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1FA1" w14:textId="77777777" w:rsidR="00535556" w:rsidRDefault="00535556" w:rsidP="00535556">
      <w:pPr>
        <w:rPr>
          <w:b/>
          <w:sz w:val="32"/>
          <w:szCs w:val="32"/>
        </w:rPr>
      </w:pPr>
    </w:p>
    <w:p w14:paraId="18FC6292" w14:textId="1CE6ECE1" w:rsidR="00535556" w:rsidRPr="004128D9" w:rsidRDefault="004128D9" w:rsidP="00535556">
      <w:pPr>
        <w:jc w:val="center"/>
        <w:rPr>
          <w:b/>
          <w:sz w:val="40"/>
          <w:szCs w:val="32"/>
        </w:rPr>
      </w:pPr>
      <w:r>
        <w:rPr>
          <w:b/>
          <w:sz w:val="40"/>
          <w:szCs w:val="32"/>
        </w:rPr>
        <w:t xml:space="preserve">Joint </w:t>
      </w:r>
      <w:r w:rsidR="00535556" w:rsidRPr="004128D9">
        <w:rPr>
          <w:b/>
          <w:sz w:val="40"/>
          <w:szCs w:val="32"/>
        </w:rPr>
        <w:t>Program Highlights</w:t>
      </w:r>
    </w:p>
    <w:p w14:paraId="6EC6DFCB" w14:textId="77777777" w:rsidR="00535556" w:rsidRDefault="00535556" w:rsidP="00535556">
      <w:pPr>
        <w:rPr>
          <w:b/>
          <w:color w:val="0000FF"/>
          <w:sz w:val="28"/>
          <w:szCs w:val="28"/>
        </w:rPr>
      </w:pPr>
    </w:p>
    <w:p w14:paraId="19D4EFB3" w14:textId="77777777" w:rsidR="00535556" w:rsidRDefault="00535556" w:rsidP="00695471">
      <w:pPr>
        <w:jc w:val="center"/>
        <w:rPr>
          <w:b/>
          <w:color w:val="0000FF"/>
          <w:sz w:val="28"/>
          <w:szCs w:val="28"/>
        </w:rPr>
      </w:pPr>
    </w:p>
    <w:p w14:paraId="6A3491B9" w14:textId="5E84704C" w:rsidR="00695471" w:rsidRPr="004128D9" w:rsidRDefault="00695471" w:rsidP="00695471">
      <w:pPr>
        <w:jc w:val="center"/>
        <w:rPr>
          <w:b/>
          <w:color w:val="0000FF"/>
          <w:sz w:val="36"/>
          <w:szCs w:val="28"/>
        </w:rPr>
      </w:pPr>
      <w:proofErr w:type="gramStart"/>
      <w:r w:rsidRPr="004128D9">
        <w:rPr>
          <w:b/>
          <w:color w:val="0000FF"/>
          <w:sz w:val="36"/>
          <w:szCs w:val="28"/>
        </w:rPr>
        <w:t>President’s</w:t>
      </w:r>
      <w:proofErr w:type="gramEnd"/>
      <w:r w:rsidRPr="004128D9">
        <w:rPr>
          <w:b/>
          <w:color w:val="0000FF"/>
          <w:sz w:val="36"/>
          <w:szCs w:val="28"/>
        </w:rPr>
        <w:t xml:space="preserve"> Address:</w:t>
      </w:r>
    </w:p>
    <w:p w14:paraId="7DC76522" w14:textId="77777777" w:rsidR="00695471" w:rsidRPr="004128D9" w:rsidRDefault="00695471" w:rsidP="00695471">
      <w:pPr>
        <w:jc w:val="center"/>
        <w:rPr>
          <w:b/>
          <w:sz w:val="32"/>
        </w:rPr>
      </w:pPr>
      <w:r w:rsidRPr="004128D9">
        <w:rPr>
          <w:b/>
          <w:sz w:val="32"/>
        </w:rPr>
        <w:t>Emily Elliott</w:t>
      </w:r>
    </w:p>
    <w:p w14:paraId="657FBE03" w14:textId="77777777" w:rsidR="00695471" w:rsidRPr="004128D9" w:rsidRDefault="00695471" w:rsidP="00695471">
      <w:pPr>
        <w:jc w:val="center"/>
        <w:rPr>
          <w:i/>
          <w:sz w:val="32"/>
        </w:rPr>
      </w:pPr>
      <w:r w:rsidRPr="004128D9">
        <w:rPr>
          <w:i/>
          <w:sz w:val="32"/>
        </w:rPr>
        <w:t>Louisiana State University</w:t>
      </w:r>
    </w:p>
    <w:p w14:paraId="70A9723F" w14:textId="77777777" w:rsidR="00695471" w:rsidRPr="004128D9" w:rsidRDefault="00695471" w:rsidP="00695471">
      <w:pPr>
        <w:jc w:val="center"/>
        <w:rPr>
          <w:b/>
          <w:color w:val="0000FF"/>
          <w:sz w:val="36"/>
          <w:szCs w:val="28"/>
        </w:rPr>
      </w:pPr>
    </w:p>
    <w:p w14:paraId="2F90D013" w14:textId="77777777" w:rsidR="00695471" w:rsidRPr="004128D9" w:rsidRDefault="00695471" w:rsidP="00695471">
      <w:pPr>
        <w:jc w:val="center"/>
        <w:rPr>
          <w:b/>
          <w:color w:val="0000FF"/>
          <w:sz w:val="36"/>
          <w:szCs w:val="28"/>
        </w:rPr>
      </w:pPr>
      <w:proofErr w:type="gramStart"/>
      <w:r w:rsidRPr="004128D9">
        <w:rPr>
          <w:b/>
          <w:color w:val="0000FF"/>
          <w:sz w:val="36"/>
          <w:szCs w:val="28"/>
        </w:rPr>
        <w:t>President’s</w:t>
      </w:r>
      <w:proofErr w:type="gramEnd"/>
      <w:r w:rsidRPr="004128D9">
        <w:rPr>
          <w:b/>
          <w:color w:val="0000FF"/>
          <w:sz w:val="36"/>
          <w:szCs w:val="28"/>
        </w:rPr>
        <w:t xml:space="preserve"> Invited Speaker:</w:t>
      </w:r>
    </w:p>
    <w:p w14:paraId="618B4609" w14:textId="77777777" w:rsidR="00695471" w:rsidRPr="004128D9" w:rsidRDefault="00695471" w:rsidP="00695471">
      <w:pPr>
        <w:jc w:val="center"/>
        <w:rPr>
          <w:b/>
          <w:sz w:val="32"/>
        </w:rPr>
      </w:pPr>
      <w:r w:rsidRPr="004128D9">
        <w:rPr>
          <w:b/>
          <w:sz w:val="32"/>
        </w:rPr>
        <w:t>Mark McDaniel</w:t>
      </w:r>
    </w:p>
    <w:p w14:paraId="370ABF01" w14:textId="77777777" w:rsidR="00695471" w:rsidRPr="004128D9" w:rsidRDefault="00695471" w:rsidP="00695471">
      <w:pPr>
        <w:jc w:val="center"/>
        <w:rPr>
          <w:i/>
          <w:sz w:val="32"/>
        </w:rPr>
      </w:pPr>
      <w:r w:rsidRPr="004128D9">
        <w:rPr>
          <w:i/>
          <w:sz w:val="32"/>
        </w:rPr>
        <w:t>Washington University in St. Louis</w:t>
      </w:r>
    </w:p>
    <w:p w14:paraId="324E6D3E" w14:textId="77777777" w:rsidR="00695471" w:rsidRPr="004128D9" w:rsidRDefault="00695471" w:rsidP="00695471">
      <w:pPr>
        <w:pStyle w:val="Plain"/>
        <w:jc w:val="center"/>
        <w:rPr>
          <w:rFonts w:ascii="Times New Roman" w:hAnsi="Times New Roman"/>
          <w:b/>
          <w:color w:val="0000FF"/>
          <w:sz w:val="36"/>
          <w:szCs w:val="28"/>
        </w:rPr>
      </w:pPr>
    </w:p>
    <w:p w14:paraId="05C1C23D" w14:textId="6D271788" w:rsidR="00695471" w:rsidRDefault="00695471" w:rsidP="00695471">
      <w:pPr>
        <w:pStyle w:val="Plain"/>
        <w:jc w:val="center"/>
        <w:rPr>
          <w:rFonts w:ascii="Times New Roman" w:hAnsi="Times New Roman"/>
          <w:b/>
          <w:color w:val="0000FF"/>
          <w:sz w:val="36"/>
          <w:szCs w:val="28"/>
        </w:rPr>
      </w:pPr>
      <w:r w:rsidRPr="004128D9">
        <w:rPr>
          <w:rFonts w:ascii="Times New Roman" w:hAnsi="Times New Roman"/>
          <w:b/>
          <w:color w:val="0000FF"/>
          <w:sz w:val="36"/>
          <w:szCs w:val="28"/>
        </w:rPr>
        <w:t>Invited Joint Sessions:</w:t>
      </w:r>
    </w:p>
    <w:p w14:paraId="0FBEA276" w14:textId="77777777" w:rsidR="00AF0030" w:rsidRPr="004128D9" w:rsidRDefault="00AF0030" w:rsidP="00695471">
      <w:pPr>
        <w:pStyle w:val="Plain"/>
        <w:jc w:val="center"/>
        <w:rPr>
          <w:rFonts w:ascii="Times New Roman" w:hAnsi="Times New Roman"/>
          <w:b/>
          <w:color w:val="0000FF"/>
          <w:sz w:val="36"/>
          <w:szCs w:val="28"/>
        </w:rPr>
      </w:pPr>
    </w:p>
    <w:p w14:paraId="7545420C" w14:textId="24198FB8" w:rsidR="00695471" w:rsidRPr="004128D9" w:rsidRDefault="00695471" w:rsidP="00695471">
      <w:pPr>
        <w:contextualSpacing/>
        <w:jc w:val="center"/>
        <w:rPr>
          <w:b/>
          <w:color w:val="FF0000"/>
          <w:sz w:val="32"/>
          <w:u w:val="single"/>
        </w:rPr>
      </w:pPr>
      <w:r w:rsidRPr="004128D9">
        <w:rPr>
          <w:b/>
          <w:bCs/>
          <w:color w:val="FF0000"/>
          <w:sz w:val="32"/>
          <w:u w:val="single"/>
        </w:rPr>
        <w:t>Psychedelic Epistemology</w:t>
      </w:r>
    </w:p>
    <w:p w14:paraId="7D03C6C8" w14:textId="77777777" w:rsidR="00695471" w:rsidRPr="004128D9" w:rsidRDefault="00695471" w:rsidP="00695471">
      <w:pPr>
        <w:contextualSpacing/>
        <w:jc w:val="center"/>
        <w:rPr>
          <w:sz w:val="32"/>
        </w:rPr>
      </w:pPr>
      <w:r w:rsidRPr="004128D9">
        <w:rPr>
          <w:sz w:val="32"/>
        </w:rPr>
        <w:t>Jeremy Goodman (</w:t>
      </w:r>
      <w:r w:rsidRPr="004128D9">
        <w:rPr>
          <w:i/>
          <w:sz w:val="32"/>
        </w:rPr>
        <w:t>USC</w:t>
      </w:r>
      <w:r w:rsidRPr="004128D9">
        <w:rPr>
          <w:sz w:val="32"/>
        </w:rPr>
        <w:t>)</w:t>
      </w:r>
    </w:p>
    <w:p w14:paraId="14EDF3C0" w14:textId="77777777" w:rsidR="00695471" w:rsidRPr="004128D9" w:rsidRDefault="00695471" w:rsidP="00695471">
      <w:pPr>
        <w:contextualSpacing/>
        <w:jc w:val="center"/>
        <w:rPr>
          <w:sz w:val="32"/>
        </w:rPr>
      </w:pPr>
      <w:r w:rsidRPr="004128D9">
        <w:rPr>
          <w:sz w:val="32"/>
        </w:rPr>
        <w:t xml:space="preserve">Chris </w:t>
      </w:r>
      <w:proofErr w:type="spellStart"/>
      <w:r w:rsidRPr="004128D9">
        <w:rPr>
          <w:sz w:val="32"/>
        </w:rPr>
        <w:t>Letheby</w:t>
      </w:r>
      <w:proofErr w:type="spellEnd"/>
      <w:r w:rsidRPr="004128D9">
        <w:rPr>
          <w:sz w:val="32"/>
        </w:rPr>
        <w:t xml:space="preserve"> (</w:t>
      </w:r>
      <w:r w:rsidRPr="004128D9">
        <w:rPr>
          <w:i/>
          <w:sz w:val="32"/>
        </w:rPr>
        <w:t>Western Australia</w:t>
      </w:r>
      <w:r w:rsidRPr="004128D9">
        <w:rPr>
          <w:sz w:val="32"/>
        </w:rPr>
        <w:t>)</w:t>
      </w:r>
    </w:p>
    <w:p w14:paraId="07ACC16E" w14:textId="77777777" w:rsidR="00695471" w:rsidRPr="004128D9" w:rsidRDefault="00695471" w:rsidP="00695471">
      <w:pPr>
        <w:contextualSpacing/>
        <w:jc w:val="center"/>
        <w:rPr>
          <w:sz w:val="32"/>
        </w:rPr>
      </w:pPr>
      <w:r w:rsidRPr="004128D9">
        <w:rPr>
          <w:sz w:val="32"/>
        </w:rPr>
        <w:t>Link Swanson (</w:t>
      </w:r>
      <w:r w:rsidRPr="004128D9">
        <w:rPr>
          <w:i/>
          <w:sz w:val="32"/>
        </w:rPr>
        <w:t>Minnesota</w:t>
      </w:r>
      <w:r w:rsidRPr="004128D9">
        <w:rPr>
          <w:sz w:val="32"/>
        </w:rPr>
        <w:t>)</w:t>
      </w:r>
    </w:p>
    <w:p w14:paraId="098540AD" w14:textId="77777777" w:rsidR="00695471" w:rsidRPr="004128D9" w:rsidRDefault="00695471" w:rsidP="00695471">
      <w:pPr>
        <w:contextualSpacing/>
        <w:jc w:val="center"/>
        <w:rPr>
          <w:sz w:val="32"/>
        </w:rPr>
      </w:pPr>
      <w:r w:rsidRPr="004128D9">
        <w:rPr>
          <w:sz w:val="32"/>
        </w:rPr>
        <w:t>Franklin King, M.D. (</w:t>
      </w:r>
      <w:r w:rsidRPr="004128D9">
        <w:rPr>
          <w:i/>
          <w:sz w:val="32"/>
        </w:rPr>
        <w:t>Partners, Boston</w:t>
      </w:r>
      <w:r w:rsidRPr="004128D9">
        <w:rPr>
          <w:sz w:val="32"/>
        </w:rPr>
        <w:t xml:space="preserve">) </w:t>
      </w:r>
    </w:p>
    <w:p w14:paraId="580EEAAA" w14:textId="77777777" w:rsidR="00695471" w:rsidRPr="004128D9" w:rsidRDefault="00695471" w:rsidP="00695471">
      <w:pPr>
        <w:contextualSpacing/>
        <w:jc w:val="center"/>
        <w:rPr>
          <w:sz w:val="32"/>
        </w:rPr>
      </w:pPr>
      <w:proofErr w:type="gramStart"/>
      <w:r w:rsidRPr="004128D9">
        <w:rPr>
          <w:sz w:val="32"/>
        </w:rPr>
        <w:t>others</w:t>
      </w:r>
      <w:proofErr w:type="gramEnd"/>
      <w:r w:rsidRPr="004128D9">
        <w:rPr>
          <w:sz w:val="32"/>
        </w:rPr>
        <w:t xml:space="preserve"> TBA</w:t>
      </w:r>
    </w:p>
    <w:p w14:paraId="4F4D4FFA" w14:textId="77777777" w:rsidR="00695471" w:rsidRPr="004128D9" w:rsidRDefault="00695471" w:rsidP="00695471">
      <w:pPr>
        <w:rPr>
          <w:bCs/>
          <w:color w:val="auto"/>
          <w:sz w:val="32"/>
        </w:rPr>
      </w:pPr>
    </w:p>
    <w:p w14:paraId="640209F4" w14:textId="006CC21C" w:rsidR="00695471" w:rsidRPr="004128D9" w:rsidRDefault="00695471" w:rsidP="00695471">
      <w:pPr>
        <w:contextualSpacing/>
        <w:jc w:val="center"/>
        <w:rPr>
          <w:b/>
          <w:color w:val="FF0000"/>
          <w:sz w:val="32"/>
          <w:u w:val="single"/>
        </w:rPr>
      </w:pPr>
      <w:r w:rsidRPr="004128D9">
        <w:rPr>
          <w:b/>
          <w:bCs/>
          <w:color w:val="FF0000"/>
          <w:sz w:val="32"/>
          <w:u w:val="single"/>
        </w:rPr>
        <w:t>Valence in Perception</w:t>
      </w:r>
    </w:p>
    <w:p w14:paraId="3D44B134" w14:textId="1D7DFD4A" w:rsidR="00695471" w:rsidRPr="004128D9" w:rsidRDefault="00695471" w:rsidP="00695471">
      <w:pPr>
        <w:contextualSpacing/>
        <w:jc w:val="center"/>
        <w:rPr>
          <w:sz w:val="32"/>
        </w:rPr>
      </w:pPr>
      <w:proofErr w:type="spellStart"/>
      <w:r w:rsidRPr="004128D9">
        <w:rPr>
          <w:sz w:val="32"/>
        </w:rPr>
        <w:t>Hilla</w:t>
      </w:r>
      <w:proofErr w:type="spellEnd"/>
      <w:r w:rsidRPr="004128D9">
        <w:rPr>
          <w:sz w:val="32"/>
        </w:rPr>
        <w:t xml:space="preserve"> Jacobso</w:t>
      </w:r>
      <w:bookmarkStart w:id="0" w:name="_GoBack"/>
      <w:bookmarkEnd w:id="0"/>
      <w:r w:rsidRPr="004128D9">
        <w:rPr>
          <w:sz w:val="32"/>
        </w:rPr>
        <w:t>n (</w:t>
      </w:r>
      <w:r w:rsidRPr="004128D9">
        <w:rPr>
          <w:i/>
          <w:sz w:val="32"/>
        </w:rPr>
        <w:t>Hebrew</w:t>
      </w:r>
      <w:r w:rsidRPr="004128D9">
        <w:rPr>
          <w:sz w:val="32"/>
        </w:rPr>
        <w:t xml:space="preserve"> </w:t>
      </w:r>
      <w:r w:rsidRPr="004128D9">
        <w:rPr>
          <w:i/>
          <w:sz w:val="32"/>
        </w:rPr>
        <w:t>University</w:t>
      </w:r>
      <w:r w:rsidRPr="004128D9">
        <w:rPr>
          <w:sz w:val="32"/>
        </w:rPr>
        <w:t>)</w:t>
      </w:r>
    </w:p>
    <w:p w14:paraId="056AD169" w14:textId="6EC82DB5" w:rsidR="00A96556" w:rsidRPr="004128D9" w:rsidRDefault="00A96556" w:rsidP="00695471">
      <w:pPr>
        <w:contextualSpacing/>
        <w:jc w:val="center"/>
        <w:rPr>
          <w:sz w:val="32"/>
        </w:rPr>
      </w:pPr>
      <w:r w:rsidRPr="004128D9">
        <w:rPr>
          <w:sz w:val="32"/>
        </w:rPr>
        <w:t xml:space="preserve">Frederique de </w:t>
      </w:r>
      <w:proofErr w:type="spellStart"/>
      <w:r w:rsidRPr="004128D9">
        <w:rPr>
          <w:sz w:val="32"/>
        </w:rPr>
        <w:t>Vignemont</w:t>
      </w:r>
      <w:proofErr w:type="spellEnd"/>
      <w:r w:rsidRPr="004128D9">
        <w:rPr>
          <w:sz w:val="32"/>
        </w:rPr>
        <w:t xml:space="preserve"> (</w:t>
      </w:r>
      <w:r w:rsidRPr="004128D9">
        <w:rPr>
          <w:i/>
          <w:sz w:val="32"/>
        </w:rPr>
        <w:t xml:space="preserve">Jean </w:t>
      </w:r>
      <w:proofErr w:type="spellStart"/>
      <w:r w:rsidRPr="004128D9">
        <w:rPr>
          <w:i/>
          <w:sz w:val="32"/>
        </w:rPr>
        <w:t>Nicod</w:t>
      </w:r>
      <w:proofErr w:type="spellEnd"/>
      <w:r w:rsidRPr="004128D9">
        <w:rPr>
          <w:sz w:val="32"/>
        </w:rPr>
        <w:t>)</w:t>
      </w:r>
    </w:p>
    <w:p w14:paraId="0F4EF062" w14:textId="77777777" w:rsidR="007B3304" w:rsidRPr="004128D9" w:rsidRDefault="007B3304" w:rsidP="007B3304">
      <w:pPr>
        <w:contextualSpacing/>
        <w:jc w:val="center"/>
        <w:rPr>
          <w:sz w:val="32"/>
        </w:rPr>
      </w:pPr>
      <w:proofErr w:type="gramStart"/>
      <w:r w:rsidRPr="004128D9">
        <w:rPr>
          <w:sz w:val="32"/>
        </w:rPr>
        <w:t>others</w:t>
      </w:r>
      <w:proofErr w:type="gramEnd"/>
      <w:r w:rsidRPr="004128D9">
        <w:rPr>
          <w:sz w:val="32"/>
        </w:rPr>
        <w:t xml:space="preserve"> TBA</w:t>
      </w:r>
    </w:p>
    <w:p w14:paraId="6268A6EE" w14:textId="77777777" w:rsidR="00695471" w:rsidRPr="004128D9" w:rsidRDefault="00695471" w:rsidP="00695471">
      <w:pPr>
        <w:rPr>
          <w:b/>
          <w:color w:val="FF0000"/>
          <w:sz w:val="32"/>
          <w:u w:val="single"/>
        </w:rPr>
      </w:pPr>
    </w:p>
    <w:p w14:paraId="63D8F5AA" w14:textId="77777777" w:rsidR="00695471" w:rsidRPr="004128D9" w:rsidRDefault="00695471" w:rsidP="00695471">
      <w:pPr>
        <w:jc w:val="center"/>
        <w:rPr>
          <w:b/>
          <w:color w:val="FF0000"/>
          <w:sz w:val="32"/>
          <w:u w:val="single"/>
        </w:rPr>
      </w:pPr>
      <w:r w:rsidRPr="004128D9">
        <w:rPr>
          <w:b/>
          <w:color w:val="FF0000"/>
          <w:sz w:val="32"/>
          <w:u w:val="single"/>
        </w:rPr>
        <w:t>Prejudice and Stigma</w:t>
      </w:r>
    </w:p>
    <w:p w14:paraId="1555689B" w14:textId="77777777" w:rsidR="00695471" w:rsidRPr="004128D9" w:rsidRDefault="00695471" w:rsidP="00695471">
      <w:pPr>
        <w:jc w:val="center"/>
        <w:rPr>
          <w:sz w:val="28"/>
          <w:szCs w:val="22"/>
        </w:rPr>
      </w:pPr>
      <w:r w:rsidRPr="004128D9">
        <w:rPr>
          <w:sz w:val="28"/>
          <w:szCs w:val="22"/>
        </w:rPr>
        <w:t>Chris Silver (</w:t>
      </w:r>
      <w:r w:rsidRPr="004128D9">
        <w:rPr>
          <w:i/>
          <w:sz w:val="28"/>
          <w:szCs w:val="22"/>
        </w:rPr>
        <w:t>University of Tennessee at Chattanooga</w:t>
      </w:r>
      <w:r w:rsidRPr="004128D9">
        <w:rPr>
          <w:sz w:val="28"/>
          <w:szCs w:val="22"/>
        </w:rPr>
        <w:t>)</w:t>
      </w:r>
    </w:p>
    <w:p w14:paraId="089AC0BA" w14:textId="77777777" w:rsidR="007B3304" w:rsidRPr="004128D9" w:rsidRDefault="007B3304" w:rsidP="00695471">
      <w:pPr>
        <w:jc w:val="center"/>
        <w:rPr>
          <w:i/>
          <w:sz w:val="28"/>
          <w:szCs w:val="22"/>
        </w:rPr>
      </w:pPr>
      <w:r w:rsidRPr="004128D9">
        <w:rPr>
          <w:sz w:val="28"/>
          <w:szCs w:val="22"/>
        </w:rPr>
        <w:t>Michael Olson (</w:t>
      </w:r>
      <w:r w:rsidRPr="004128D9">
        <w:rPr>
          <w:i/>
          <w:sz w:val="28"/>
          <w:szCs w:val="22"/>
        </w:rPr>
        <w:t>University of Tennessee)</w:t>
      </w:r>
    </w:p>
    <w:p w14:paraId="33E05ED0" w14:textId="77777777" w:rsidR="00695471" w:rsidRPr="004128D9" w:rsidRDefault="007B3304" w:rsidP="007B3304">
      <w:pPr>
        <w:contextualSpacing/>
        <w:jc w:val="center"/>
        <w:rPr>
          <w:sz w:val="32"/>
        </w:rPr>
      </w:pPr>
      <w:proofErr w:type="gramStart"/>
      <w:r w:rsidRPr="004128D9">
        <w:rPr>
          <w:sz w:val="32"/>
        </w:rPr>
        <w:t>others</w:t>
      </w:r>
      <w:proofErr w:type="gramEnd"/>
      <w:r w:rsidRPr="004128D9">
        <w:rPr>
          <w:sz w:val="32"/>
        </w:rPr>
        <w:t xml:space="preserve"> TBA</w:t>
      </w:r>
    </w:p>
    <w:p w14:paraId="41A210BA" w14:textId="77777777" w:rsidR="00695471" w:rsidRDefault="00695471" w:rsidP="0097329C">
      <w:pPr>
        <w:jc w:val="center"/>
        <w:rPr>
          <w:b/>
          <w:sz w:val="32"/>
          <w:szCs w:val="32"/>
        </w:rPr>
      </w:pPr>
    </w:p>
    <w:p w14:paraId="78AE5412" w14:textId="77777777" w:rsidR="00535556" w:rsidRDefault="00535556">
      <w:pPr>
        <w:widowControl/>
        <w:jc w:val="left"/>
        <w:rPr>
          <w:b/>
          <w:sz w:val="32"/>
          <w:szCs w:val="32"/>
        </w:rPr>
      </w:pPr>
      <w:r>
        <w:rPr>
          <w:b/>
          <w:sz w:val="32"/>
          <w:szCs w:val="32"/>
        </w:rPr>
        <w:br w:type="page"/>
      </w:r>
    </w:p>
    <w:p w14:paraId="01688E22" w14:textId="490C51E3" w:rsidR="0097329C" w:rsidRPr="00AB1237" w:rsidRDefault="0097329C" w:rsidP="0097329C">
      <w:pPr>
        <w:jc w:val="center"/>
        <w:rPr>
          <w:b/>
          <w:sz w:val="32"/>
          <w:szCs w:val="32"/>
        </w:rPr>
      </w:pPr>
      <w:r w:rsidRPr="00AB1237">
        <w:rPr>
          <w:b/>
          <w:sz w:val="32"/>
          <w:szCs w:val="32"/>
        </w:rPr>
        <w:lastRenderedPageBreak/>
        <w:t>Call for Papers</w:t>
      </w:r>
      <w:r w:rsidR="00A63DC1">
        <w:rPr>
          <w:b/>
          <w:sz w:val="32"/>
          <w:szCs w:val="32"/>
        </w:rPr>
        <w:t xml:space="preserve"> – </w:t>
      </w:r>
      <w:r w:rsidR="00A63DC1" w:rsidRPr="00AB1237">
        <w:rPr>
          <w:b/>
          <w:sz w:val="32"/>
          <w:szCs w:val="32"/>
        </w:rPr>
        <w:t>Philosophy</w:t>
      </w:r>
      <w:r w:rsidR="00A63DC1">
        <w:rPr>
          <w:b/>
          <w:sz w:val="32"/>
          <w:szCs w:val="32"/>
        </w:rPr>
        <w:t xml:space="preserve"> Program</w:t>
      </w:r>
    </w:p>
    <w:p w14:paraId="23216AAC" w14:textId="77777777" w:rsidR="00DE33FC" w:rsidRDefault="00DE33FC" w:rsidP="00AC2801">
      <w:pPr>
        <w:rPr>
          <w:sz w:val="20"/>
          <w:szCs w:val="20"/>
        </w:rPr>
      </w:pPr>
    </w:p>
    <w:p w14:paraId="5406046D" w14:textId="77777777" w:rsidR="0097329C" w:rsidRPr="003150C2" w:rsidRDefault="0097329C" w:rsidP="00AC2801">
      <w:pPr>
        <w:rPr>
          <w:b/>
          <w:sz w:val="20"/>
          <w:szCs w:val="20"/>
        </w:rPr>
      </w:pPr>
      <w:r w:rsidRPr="00AB1237">
        <w:rPr>
          <w:sz w:val="20"/>
          <w:szCs w:val="20"/>
        </w:rPr>
        <w:t xml:space="preserve">The Southern Society for Philosophy and Psychology announces a call for papers for its </w:t>
      </w:r>
      <w:r w:rsidR="005E369E">
        <w:rPr>
          <w:sz w:val="20"/>
          <w:szCs w:val="20"/>
        </w:rPr>
        <w:t>112</w:t>
      </w:r>
      <w:r w:rsidR="005E369E" w:rsidRPr="005E369E">
        <w:rPr>
          <w:sz w:val="20"/>
          <w:szCs w:val="20"/>
          <w:vertAlign w:val="superscript"/>
        </w:rPr>
        <w:t>th</w:t>
      </w:r>
      <w:r w:rsidR="005E369E">
        <w:rPr>
          <w:sz w:val="20"/>
          <w:szCs w:val="20"/>
        </w:rPr>
        <w:t xml:space="preserve"> </w:t>
      </w:r>
      <w:r w:rsidRPr="00AB1237">
        <w:rPr>
          <w:sz w:val="20"/>
          <w:szCs w:val="20"/>
        </w:rPr>
        <w:t xml:space="preserve">Annual Meeting to </w:t>
      </w:r>
      <w:proofErr w:type="gramStart"/>
      <w:r w:rsidRPr="00AB1237">
        <w:rPr>
          <w:sz w:val="20"/>
          <w:szCs w:val="20"/>
        </w:rPr>
        <w:t>be held</w:t>
      </w:r>
      <w:proofErr w:type="gramEnd"/>
      <w:r>
        <w:rPr>
          <w:sz w:val="20"/>
          <w:szCs w:val="20"/>
        </w:rPr>
        <w:t xml:space="preserve"> in</w:t>
      </w:r>
      <w:r w:rsidRPr="00AB1237">
        <w:rPr>
          <w:sz w:val="20"/>
          <w:szCs w:val="20"/>
        </w:rPr>
        <w:t xml:space="preserve"> </w:t>
      </w:r>
      <w:r w:rsidR="00E969DE">
        <w:rPr>
          <w:sz w:val="20"/>
          <w:szCs w:val="20"/>
        </w:rPr>
        <w:t>Louisville</w:t>
      </w:r>
      <w:r>
        <w:rPr>
          <w:sz w:val="20"/>
          <w:szCs w:val="20"/>
        </w:rPr>
        <w:t xml:space="preserve">, </w:t>
      </w:r>
      <w:r w:rsidR="00E969DE">
        <w:rPr>
          <w:sz w:val="20"/>
          <w:szCs w:val="20"/>
        </w:rPr>
        <w:t>KY</w:t>
      </w:r>
      <w:r w:rsidRPr="00AB1237">
        <w:rPr>
          <w:sz w:val="20"/>
          <w:szCs w:val="20"/>
        </w:rPr>
        <w:t xml:space="preserve"> from </w:t>
      </w:r>
      <w:r w:rsidRPr="005E369E">
        <w:rPr>
          <w:b/>
          <w:sz w:val="20"/>
          <w:szCs w:val="20"/>
        </w:rPr>
        <w:t>March 1</w:t>
      </w:r>
      <w:r w:rsidR="00E969DE" w:rsidRPr="005E369E">
        <w:rPr>
          <w:b/>
          <w:sz w:val="20"/>
          <w:szCs w:val="20"/>
        </w:rPr>
        <w:t>2</w:t>
      </w:r>
      <w:r w:rsidRPr="005E369E">
        <w:rPr>
          <w:b/>
          <w:sz w:val="20"/>
          <w:szCs w:val="20"/>
        </w:rPr>
        <w:t xml:space="preserve"> through March 1</w:t>
      </w:r>
      <w:r w:rsidR="00E969DE" w:rsidRPr="005E369E">
        <w:rPr>
          <w:b/>
          <w:sz w:val="20"/>
          <w:szCs w:val="20"/>
        </w:rPr>
        <w:t>4</w:t>
      </w:r>
      <w:r w:rsidRPr="005E369E">
        <w:rPr>
          <w:b/>
          <w:sz w:val="20"/>
          <w:szCs w:val="20"/>
        </w:rPr>
        <w:t>, 20</w:t>
      </w:r>
      <w:r w:rsidR="00E969DE" w:rsidRPr="005E369E">
        <w:rPr>
          <w:b/>
          <w:sz w:val="20"/>
          <w:szCs w:val="20"/>
        </w:rPr>
        <w:t>20</w:t>
      </w:r>
      <w:r>
        <w:rPr>
          <w:sz w:val="20"/>
          <w:szCs w:val="20"/>
        </w:rPr>
        <w:t xml:space="preserve">. </w:t>
      </w:r>
      <w:r w:rsidRPr="00AB1237">
        <w:rPr>
          <w:sz w:val="20"/>
          <w:szCs w:val="20"/>
        </w:rPr>
        <w:t xml:space="preserve">SSPP meetings feature concurrent programs in Philosophy and Psychology, as well as plenary sessions jointly sponsored by the Philosophy and Psychology Program Committees. </w:t>
      </w:r>
      <w:r w:rsidRPr="005E369E">
        <w:rPr>
          <w:sz w:val="20"/>
          <w:szCs w:val="20"/>
        </w:rPr>
        <w:t>The deadline for all philosophy submissions is</w:t>
      </w:r>
      <w:r w:rsidRPr="00AB1237">
        <w:rPr>
          <w:b/>
          <w:sz w:val="20"/>
          <w:szCs w:val="20"/>
        </w:rPr>
        <w:t xml:space="preserve"> </w:t>
      </w:r>
      <w:r w:rsidR="00AF658B">
        <w:rPr>
          <w:b/>
          <w:sz w:val="20"/>
          <w:szCs w:val="20"/>
        </w:rPr>
        <w:t>September</w:t>
      </w:r>
      <w:r>
        <w:rPr>
          <w:b/>
          <w:sz w:val="20"/>
          <w:szCs w:val="20"/>
        </w:rPr>
        <w:t xml:space="preserve"> </w:t>
      </w:r>
      <w:r w:rsidR="00AF658B">
        <w:rPr>
          <w:b/>
          <w:sz w:val="20"/>
          <w:szCs w:val="20"/>
        </w:rPr>
        <w:t>15</w:t>
      </w:r>
      <w:r w:rsidRPr="00AB1237">
        <w:rPr>
          <w:b/>
          <w:sz w:val="20"/>
          <w:szCs w:val="20"/>
        </w:rPr>
        <w:t>, 201</w:t>
      </w:r>
      <w:r w:rsidR="00E969DE">
        <w:rPr>
          <w:b/>
          <w:sz w:val="20"/>
          <w:szCs w:val="20"/>
        </w:rPr>
        <w:t>9</w:t>
      </w:r>
      <w:r>
        <w:rPr>
          <w:b/>
          <w:sz w:val="20"/>
          <w:szCs w:val="20"/>
        </w:rPr>
        <w:t>.</w:t>
      </w:r>
    </w:p>
    <w:p w14:paraId="05E4BAEE" w14:textId="77777777" w:rsidR="0097329C" w:rsidRDefault="0097329C" w:rsidP="0097329C">
      <w:pPr>
        <w:rPr>
          <w:b/>
          <w:bCs/>
        </w:rPr>
      </w:pPr>
    </w:p>
    <w:p w14:paraId="32E3F8DB" w14:textId="77777777" w:rsidR="0097329C" w:rsidRDefault="0097329C" w:rsidP="00AC2801">
      <w:pPr>
        <w:jc w:val="center"/>
        <w:rPr>
          <w:b/>
          <w:color w:val="0000FF"/>
          <w:sz w:val="28"/>
          <w:szCs w:val="28"/>
        </w:rPr>
      </w:pPr>
      <w:r w:rsidRPr="00AB1237">
        <w:rPr>
          <w:b/>
          <w:color w:val="0000FF"/>
          <w:sz w:val="28"/>
          <w:szCs w:val="28"/>
        </w:rPr>
        <w:t>Invited Speakers</w:t>
      </w:r>
    </w:p>
    <w:p w14:paraId="6ECEAC78" w14:textId="77777777" w:rsidR="00AC2801" w:rsidRDefault="00AC2801" w:rsidP="0097329C">
      <w:pPr>
        <w:jc w:val="center"/>
        <w:rPr>
          <w:b/>
          <w:bCs/>
        </w:rPr>
      </w:pPr>
    </w:p>
    <w:tbl>
      <w:tblPr>
        <w:tblStyle w:val="TableGrid"/>
        <w:tblW w:w="6575" w:type="dxa"/>
        <w:tblInd w:w="1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2970"/>
      </w:tblGrid>
      <w:tr w:rsidR="00557DF8" w14:paraId="756388E0" w14:textId="77777777" w:rsidTr="00557DF8">
        <w:tc>
          <w:tcPr>
            <w:tcW w:w="3605" w:type="dxa"/>
          </w:tcPr>
          <w:p w14:paraId="09BB594E" w14:textId="77777777" w:rsidR="00AC2801" w:rsidRDefault="00AC2801" w:rsidP="0097329C">
            <w:pPr>
              <w:jc w:val="center"/>
              <w:rPr>
                <w:b/>
                <w:sz w:val="32"/>
                <w:szCs w:val="32"/>
              </w:rPr>
            </w:pPr>
            <w:r w:rsidRPr="00E969DE">
              <w:rPr>
                <w:b/>
                <w:sz w:val="32"/>
                <w:szCs w:val="32"/>
              </w:rPr>
              <w:t>Valerie Tiberius</w:t>
            </w:r>
          </w:p>
          <w:p w14:paraId="735DB36A" w14:textId="77777777" w:rsidR="00AC2801" w:rsidRDefault="00AC2801" w:rsidP="0097329C">
            <w:pPr>
              <w:jc w:val="center"/>
              <w:rPr>
                <w:b/>
                <w:bCs/>
              </w:rPr>
            </w:pPr>
            <w:r w:rsidRPr="00603BD3">
              <w:rPr>
                <w:i/>
              </w:rPr>
              <w:t xml:space="preserve">University of </w:t>
            </w:r>
            <w:r w:rsidRPr="00E969DE">
              <w:rPr>
                <w:i/>
              </w:rPr>
              <w:t>Minnesota</w:t>
            </w:r>
          </w:p>
        </w:tc>
        <w:tc>
          <w:tcPr>
            <w:tcW w:w="2970" w:type="dxa"/>
          </w:tcPr>
          <w:p w14:paraId="6CB8DE8B" w14:textId="77777777" w:rsidR="00AC2801" w:rsidRDefault="00AC2801" w:rsidP="0097329C">
            <w:pPr>
              <w:jc w:val="center"/>
              <w:rPr>
                <w:b/>
                <w:sz w:val="32"/>
                <w:szCs w:val="32"/>
              </w:rPr>
            </w:pPr>
            <w:r w:rsidRPr="00E969DE">
              <w:rPr>
                <w:b/>
                <w:sz w:val="32"/>
                <w:szCs w:val="32"/>
              </w:rPr>
              <w:t>Frances Egan</w:t>
            </w:r>
          </w:p>
          <w:p w14:paraId="0B3E7036" w14:textId="77777777" w:rsidR="00AC2801" w:rsidRDefault="00AC2801" w:rsidP="0097329C">
            <w:pPr>
              <w:jc w:val="center"/>
              <w:rPr>
                <w:b/>
                <w:bCs/>
              </w:rPr>
            </w:pPr>
            <w:r w:rsidRPr="00E969DE">
              <w:rPr>
                <w:i/>
              </w:rPr>
              <w:t>Rutgers</w:t>
            </w:r>
            <w:r>
              <w:t xml:space="preserve"> </w:t>
            </w:r>
            <w:r w:rsidRPr="00603BD3">
              <w:rPr>
                <w:i/>
              </w:rPr>
              <w:t>University</w:t>
            </w:r>
          </w:p>
        </w:tc>
      </w:tr>
    </w:tbl>
    <w:p w14:paraId="06870199" w14:textId="77777777" w:rsidR="0097329C" w:rsidRPr="00AC2801" w:rsidRDefault="0097329C" w:rsidP="00AC2801"/>
    <w:p w14:paraId="045506C1" w14:textId="77777777" w:rsidR="00AC2801" w:rsidRDefault="00AC2801" w:rsidP="00AC2801">
      <w:pPr>
        <w:jc w:val="center"/>
        <w:rPr>
          <w:b/>
          <w:color w:val="0000FF"/>
          <w:sz w:val="28"/>
          <w:szCs w:val="28"/>
        </w:rPr>
      </w:pPr>
      <w:r>
        <w:rPr>
          <w:b/>
          <w:color w:val="0000FF"/>
          <w:sz w:val="28"/>
          <w:szCs w:val="28"/>
        </w:rPr>
        <w:t>Invited Symposia</w:t>
      </w:r>
    </w:p>
    <w:p w14:paraId="4CF0C81E" w14:textId="77777777" w:rsidR="00AC2801" w:rsidRDefault="00AC2801" w:rsidP="008B4A82">
      <w:pPr>
        <w:rPr>
          <w:bCs/>
          <w:color w:val="auto"/>
        </w:rPr>
      </w:pPr>
    </w:p>
    <w:tbl>
      <w:tblPr>
        <w:tblStyle w:val="TableGrid"/>
        <w:tblW w:w="108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90"/>
      </w:tblGrid>
      <w:tr w:rsidR="00AC2801" w14:paraId="3512FEFF" w14:textId="77777777" w:rsidTr="00297E98">
        <w:tc>
          <w:tcPr>
            <w:tcW w:w="5310" w:type="dxa"/>
          </w:tcPr>
          <w:p w14:paraId="4C3A14F8" w14:textId="77777777" w:rsidR="00AC2801" w:rsidRDefault="00AC2801" w:rsidP="00AC2801">
            <w:pPr>
              <w:contextualSpacing/>
              <w:jc w:val="center"/>
              <w:rPr>
                <w:b/>
                <w:bCs/>
                <w:color w:val="FF0000"/>
                <w:u w:val="single"/>
              </w:rPr>
            </w:pPr>
            <w:r>
              <w:rPr>
                <w:b/>
                <w:bCs/>
                <w:color w:val="FF0000"/>
                <w:u w:val="single"/>
              </w:rPr>
              <w:t>Knowledge vs. Opinion</w:t>
            </w:r>
          </w:p>
          <w:p w14:paraId="6B434169" w14:textId="77777777" w:rsidR="00AC2801" w:rsidRPr="00AC2801" w:rsidRDefault="00AC2801" w:rsidP="00AC2801">
            <w:pPr>
              <w:contextualSpacing/>
              <w:jc w:val="center"/>
              <w:rPr>
                <w:b/>
                <w:bCs/>
                <w:color w:val="FF0000"/>
                <w:u w:val="single"/>
              </w:rPr>
            </w:pPr>
            <w:r w:rsidRPr="00AA7347">
              <w:rPr>
                <w:bCs/>
                <w:color w:val="auto"/>
              </w:rPr>
              <w:t xml:space="preserve">Mina </w:t>
            </w:r>
            <w:proofErr w:type="spellStart"/>
            <w:r w:rsidRPr="00AA7347">
              <w:rPr>
                <w:bCs/>
                <w:color w:val="auto"/>
              </w:rPr>
              <w:t>Cikara</w:t>
            </w:r>
            <w:proofErr w:type="spellEnd"/>
            <w:r>
              <w:rPr>
                <w:bCs/>
                <w:color w:val="auto"/>
              </w:rPr>
              <w:t xml:space="preserve"> (</w:t>
            </w:r>
            <w:r w:rsidRPr="00AA7347">
              <w:rPr>
                <w:bCs/>
                <w:i/>
                <w:color w:val="auto"/>
              </w:rPr>
              <w:t>Harvard</w:t>
            </w:r>
            <w:r>
              <w:rPr>
                <w:bCs/>
                <w:color w:val="auto"/>
              </w:rPr>
              <w:t>)</w:t>
            </w:r>
          </w:p>
          <w:p w14:paraId="0E3158C0" w14:textId="77777777" w:rsidR="00AC2801" w:rsidRPr="00C0708E" w:rsidRDefault="00AC2801" w:rsidP="00AC2801">
            <w:pPr>
              <w:contextualSpacing/>
              <w:jc w:val="center"/>
              <w:rPr>
                <w:bCs/>
                <w:color w:val="auto"/>
              </w:rPr>
            </w:pPr>
            <w:r w:rsidRPr="00AA7347">
              <w:rPr>
                <w:bCs/>
                <w:color w:val="auto"/>
              </w:rPr>
              <w:t>Eric Mandelbaum</w:t>
            </w:r>
            <w:r>
              <w:rPr>
                <w:bCs/>
                <w:color w:val="auto"/>
              </w:rPr>
              <w:t xml:space="preserve"> (</w:t>
            </w:r>
            <w:r w:rsidR="008767E8">
              <w:rPr>
                <w:bCs/>
                <w:i/>
                <w:color w:val="auto"/>
              </w:rPr>
              <w:t>CUNY</w:t>
            </w:r>
            <w:r>
              <w:rPr>
                <w:bCs/>
                <w:color w:val="auto"/>
              </w:rPr>
              <w:t>)</w:t>
            </w:r>
          </w:p>
          <w:p w14:paraId="16267E1E" w14:textId="77777777" w:rsidR="00AC2801" w:rsidRDefault="00AC2801" w:rsidP="00AC2801">
            <w:pPr>
              <w:tabs>
                <w:tab w:val="left" w:pos="360"/>
              </w:tabs>
              <w:contextualSpacing/>
              <w:jc w:val="center"/>
              <w:rPr>
                <w:bCs/>
                <w:color w:val="auto"/>
              </w:rPr>
            </w:pPr>
            <w:r w:rsidRPr="00AA7347">
              <w:rPr>
                <w:bCs/>
                <w:color w:val="auto"/>
              </w:rPr>
              <w:t>Jennifer Nagel</w:t>
            </w:r>
            <w:r>
              <w:rPr>
                <w:bCs/>
                <w:color w:val="auto"/>
              </w:rPr>
              <w:t xml:space="preserve"> (</w:t>
            </w:r>
            <w:r>
              <w:rPr>
                <w:bCs/>
                <w:i/>
                <w:color w:val="auto"/>
              </w:rPr>
              <w:t>Toronto</w:t>
            </w:r>
            <w:r>
              <w:rPr>
                <w:bCs/>
                <w:color w:val="auto"/>
              </w:rPr>
              <w:t>)</w:t>
            </w:r>
          </w:p>
          <w:p w14:paraId="5DC0F97F" w14:textId="77777777" w:rsidR="00AC2801" w:rsidRPr="00C0708E" w:rsidRDefault="00AC2801" w:rsidP="00AC2801">
            <w:pPr>
              <w:tabs>
                <w:tab w:val="left" w:pos="360"/>
              </w:tabs>
              <w:contextualSpacing/>
              <w:jc w:val="center"/>
              <w:rPr>
                <w:bCs/>
                <w:color w:val="auto"/>
              </w:rPr>
            </w:pPr>
            <w:r>
              <w:rPr>
                <w:bCs/>
                <w:color w:val="auto"/>
              </w:rPr>
              <w:t>Aaron Zimmerman (</w:t>
            </w:r>
            <w:r>
              <w:rPr>
                <w:bCs/>
                <w:i/>
                <w:color w:val="auto"/>
              </w:rPr>
              <w:t>UC Santa Barbara</w:t>
            </w:r>
            <w:r>
              <w:rPr>
                <w:bCs/>
                <w:color w:val="auto"/>
              </w:rPr>
              <w:t>)</w:t>
            </w:r>
          </w:p>
          <w:p w14:paraId="4F306A9B" w14:textId="77777777" w:rsidR="00AC2801" w:rsidRDefault="00AC2801" w:rsidP="00AC2801">
            <w:pPr>
              <w:jc w:val="center"/>
              <w:rPr>
                <w:bCs/>
                <w:color w:val="auto"/>
              </w:rPr>
            </w:pPr>
          </w:p>
          <w:p w14:paraId="0F76A49D" w14:textId="77777777" w:rsidR="00AC2801" w:rsidRPr="00673635" w:rsidRDefault="00AC2801" w:rsidP="00AC2801">
            <w:pPr>
              <w:contextualSpacing/>
              <w:jc w:val="center"/>
              <w:rPr>
                <w:b/>
                <w:color w:val="FF0000"/>
                <w:u w:val="single"/>
              </w:rPr>
            </w:pPr>
            <w:r>
              <w:rPr>
                <w:b/>
                <w:bCs/>
                <w:color w:val="FF0000"/>
                <w:u w:val="single"/>
              </w:rPr>
              <w:t>Smell and Space</w:t>
            </w:r>
          </w:p>
          <w:p w14:paraId="5595C884" w14:textId="77777777" w:rsidR="00AC2801" w:rsidRDefault="00AC2801" w:rsidP="00AC2801">
            <w:pPr>
              <w:contextualSpacing/>
              <w:jc w:val="center"/>
            </w:pPr>
            <w:r w:rsidRPr="00AA7347">
              <w:t>Clare Batty</w:t>
            </w:r>
            <w:r>
              <w:t xml:space="preserve"> (</w:t>
            </w:r>
            <w:r w:rsidRPr="00AA7347">
              <w:rPr>
                <w:i/>
              </w:rPr>
              <w:t>Kentucky</w:t>
            </w:r>
            <w:r>
              <w:t>)</w:t>
            </w:r>
          </w:p>
          <w:p w14:paraId="6E3A539B" w14:textId="77777777" w:rsidR="00AC2801" w:rsidRDefault="00AC2801" w:rsidP="00AC2801">
            <w:pPr>
              <w:contextualSpacing/>
              <w:jc w:val="center"/>
            </w:pPr>
            <w:r w:rsidRPr="00AA7347">
              <w:t>Lucia Jacobs</w:t>
            </w:r>
            <w:r>
              <w:t xml:space="preserve"> (</w:t>
            </w:r>
            <w:r w:rsidRPr="00467EB4">
              <w:rPr>
                <w:i/>
              </w:rPr>
              <w:t>Berkeley</w:t>
            </w:r>
            <w:r>
              <w:t>)</w:t>
            </w:r>
          </w:p>
          <w:p w14:paraId="4EA6517A" w14:textId="77777777" w:rsidR="00AC2801" w:rsidRDefault="00AC2801" w:rsidP="00AC2801">
            <w:pPr>
              <w:contextualSpacing/>
              <w:jc w:val="center"/>
            </w:pPr>
            <w:r w:rsidRPr="00AA7347">
              <w:t xml:space="preserve">Mohan </w:t>
            </w:r>
            <w:proofErr w:type="spellStart"/>
            <w:r w:rsidRPr="00AA7347">
              <w:t>Matthen</w:t>
            </w:r>
            <w:proofErr w:type="spellEnd"/>
            <w:r>
              <w:t xml:space="preserve"> (</w:t>
            </w:r>
            <w:r w:rsidRPr="00467EB4">
              <w:rPr>
                <w:i/>
              </w:rPr>
              <w:t>Toronto</w:t>
            </w:r>
            <w:r>
              <w:t>)</w:t>
            </w:r>
          </w:p>
          <w:p w14:paraId="5D908C03" w14:textId="77777777" w:rsidR="00AC2801" w:rsidRDefault="00AC2801" w:rsidP="00AC2801">
            <w:pPr>
              <w:rPr>
                <w:bCs/>
                <w:color w:val="auto"/>
              </w:rPr>
            </w:pPr>
          </w:p>
          <w:p w14:paraId="0D582F00" w14:textId="77777777" w:rsidR="00AC2801" w:rsidRPr="00673635" w:rsidRDefault="00297E98" w:rsidP="00AC2801">
            <w:pPr>
              <w:contextualSpacing/>
              <w:jc w:val="center"/>
              <w:rPr>
                <w:b/>
                <w:color w:val="FF0000"/>
                <w:u w:val="single"/>
              </w:rPr>
            </w:pPr>
            <w:r w:rsidRPr="00297E98">
              <w:rPr>
                <w:b/>
                <w:bCs/>
                <w:color w:val="FF0000"/>
                <w:u w:val="single"/>
              </w:rPr>
              <w:t>Psychedelic Epistemology</w:t>
            </w:r>
            <w:r>
              <w:rPr>
                <w:b/>
                <w:bCs/>
                <w:color w:val="FF0000"/>
                <w:u w:val="single"/>
              </w:rPr>
              <w:t xml:space="preserve"> </w:t>
            </w:r>
            <w:r w:rsidRPr="008B4A82">
              <w:rPr>
                <w:bCs/>
                <w:color w:val="FF0000"/>
                <w:u w:val="single"/>
              </w:rPr>
              <w:t>(joint session)</w:t>
            </w:r>
          </w:p>
          <w:p w14:paraId="0B0FD9A9" w14:textId="77777777" w:rsidR="0088530C" w:rsidRDefault="0088530C" w:rsidP="0088530C">
            <w:pPr>
              <w:contextualSpacing/>
              <w:jc w:val="center"/>
            </w:pPr>
            <w:r>
              <w:t>Jeremy Goodman (</w:t>
            </w:r>
            <w:r>
              <w:rPr>
                <w:i/>
              </w:rPr>
              <w:t>USC</w:t>
            </w:r>
            <w:r>
              <w:t>)</w:t>
            </w:r>
          </w:p>
          <w:p w14:paraId="7A1DE6E2" w14:textId="77777777" w:rsidR="0088530C" w:rsidRDefault="0088530C" w:rsidP="0088530C">
            <w:pPr>
              <w:contextualSpacing/>
              <w:jc w:val="center"/>
            </w:pPr>
            <w:r>
              <w:t xml:space="preserve">Chris </w:t>
            </w:r>
            <w:proofErr w:type="spellStart"/>
            <w:r>
              <w:t>Letheby</w:t>
            </w:r>
            <w:proofErr w:type="spellEnd"/>
            <w:r>
              <w:t xml:space="preserve"> (</w:t>
            </w:r>
            <w:r w:rsidRPr="009D6F3F">
              <w:rPr>
                <w:i/>
              </w:rPr>
              <w:t>Western Australia</w:t>
            </w:r>
            <w:r>
              <w:t>)</w:t>
            </w:r>
          </w:p>
          <w:p w14:paraId="682F58AC" w14:textId="77777777" w:rsidR="0088530C" w:rsidRDefault="0088530C" w:rsidP="0088530C">
            <w:pPr>
              <w:contextualSpacing/>
              <w:jc w:val="center"/>
            </w:pPr>
            <w:r>
              <w:t>Link Swanson (</w:t>
            </w:r>
            <w:r>
              <w:rPr>
                <w:i/>
              </w:rPr>
              <w:t>Minnesota</w:t>
            </w:r>
            <w:r>
              <w:t>)</w:t>
            </w:r>
          </w:p>
          <w:p w14:paraId="7B699FF6" w14:textId="77777777" w:rsidR="0088530C" w:rsidRDefault="0088530C" w:rsidP="0088530C">
            <w:pPr>
              <w:contextualSpacing/>
              <w:jc w:val="center"/>
            </w:pPr>
            <w:r>
              <w:t>Franklin King, M.D. (</w:t>
            </w:r>
            <w:r w:rsidRPr="00704C7C">
              <w:rPr>
                <w:i/>
              </w:rPr>
              <w:t>Partners, Boston</w:t>
            </w:r>
            <w:r>
              <w:t xml:space="preserve">) </w:t>
            </w:r>
          </w:p>
          <w:p w14:paraId="1E2AACA3" w14:textId="77777777" w:rsidR="0088530C" w:rsidRDefault="0088530C" w:rsidP="0088530C">
            <w:pPr>
              <w:contextualSpacing/>
              <w:jc w:val="center"/>
            </w:pPr>
            <w:r>
              <w:t>others TBA</w:t>
            </w:r>
          </w:p>
          <w:p w14:paraId="662D9DE3" w14:textId="77777777" w:rsidR="00AC2801" w:rsidRDefault="00AC2801" w:rsidP="00AC2801">
            <w:pPr>
              <w:rPr>
                <w:bCs/>
                <w:color w:val="auto"/>
              </w:rPr>
            </w:pPr>
          </w:p>
          <w:p w14:paraId="7F0F01E6" w14:textId="77777777" w:rsidR="00AC2801" w:rsidRPr="00673635" w:rsidRDefault="008767E8" w:rsidP="00AC2801">
            <w:pPr>
              <w:contextualSpacing/>
              <w:jc w:val="center"/>
              <w:rPr>
                <w:b/>
                <w:color w:val="FF0000"/>
                <w:u w:val="single"/>
              </w:rPr>
            </w:pPr>
            <w:r w:rsidRPr="008767E8">
              <w:rPr>
                <w:b/>
                <w:bCs/>
                <w:color w:val="FF0000"/>
                <w:u w:val="single"/>
              </w:rPr>
              <w:t xml:space="preserve">Valence in </w:t>
            </w:r>
            <w:r>
              <w:rPr>
                <w:b/>
                <w:bCs/>
                <w:color w:val="FF0000"/>
                <w:u w:val="single"/>
              </w:rPr>
              <w:t>P</w:t>
            </w:r>
            <w:r w:rsidRPr="008767E8">
              <w:rPr>
                <w:b/>
                <w:bCs/>
                <w:color w:val="FF0000"/>
                <w:u w:val="single"/>
              </w:rPr>
              <w:t>erception</w:t>
            </w:r>
            <w:r w:rsidR="0088530C">
              <w:rPr>
                <w:b/>
                <w:bCs/>
                <w:color w:val="FF0000"/>
                <w:u w:val="single"/>
              </w:rPr>
              <w:t xml:space="preserve"> </w:t>
            </w:r>
            <w:r w:rsidR="0088530C" w:rsidRPr="008B4A82">
              <w:rPr>
                <w:bCs/>
                <w:color w:val="FF0000"/>
                <w:u w:val="single"/>
              </w:rPr>
              <w:t>(joint session)</w:t>
            </w:r>
          </w:p>
          <w:p w14:paraId="7DC8DF18" w14:textId="77777777" w:rsidR="00AC2801" w:rsidRDefault="00DE33FC" w:rsidP="00AC2801">
            <w:pPr>
              <w:contextualSpacing/>
              <w:jc w:val="center"/>
            </w:pPr>
            <w:proofErr w:type="spellStart"/>
            <w:r w:rsidRPr="00DE33FC">
              <w:t>Hilla</w:t>
            </w:r>
            <w:proofErr w:type="spellEnd"/>
            <w:r w:rsidRPr="00DE33FC">
              <w:t xml:space="preserve"> Jacobson </w:t>
            </w:r>
            <w:r w:rsidR="00AC2801">
              <w:t>(</w:t>
            </w:r>
            <w:r w:rsidRPr="00DE33FC">
              <w:rPr>
                <w:i/>
              </w:rPr>
              <w:t>Hebrew</w:t>
            </w:r>
            <w:r>
              <w:t xml:space="preserve"> </w:t>
            </w:r>
            <w:r w:rsidR="00AC2801" w:rsidRPr="00AA7347">
              <w:rPr>
                <w:i/>
              </w:rPr>
              <w:t>University</w:t>
            </w:r>
            <w:r w:rsidR="00AC2801">
              <w:t>)</w:t>
            </w:r>
          </w:p>
          <w:p w14:paraId="3B90B45D" w14:textId="77777777" w:rsidR="00AC2801" w:rsidRDefault="0023537A" w:rsidP="0088530C">
            <w:pPr>
              <w:contextualSpacing/>
              <w:jc w:val="center"/>
            </w:pPr>
            <w:r>
              <w:t xml:space="preserve">Frederique de </w:t>
            </w:r>
            <w:proofErr w:type="spellStart"/>
            <w:r>
              <w:t>Vignemont</w:t>
            </w:r>
            <w:proofErr w:type="spellEnd"/>
            <w:r>
              <w:t xml:space="preserve"> </w:t>
            </w:r>
            <w:r>
              <w:rPr>
                <w:i/>
              </w:rPr>
              <w:t xml:space="preserve">Jean </w:t>
            </w:r>
            <w:proofErr w:type="spellStart"/>
            <w:r>
              <w:rPr>
                <w:i/>
              </w:rPr>
              <w:t>Nicod</w:t>
            </w:r>
            <w:proofErr w:type="spellEnd"/>
            <w:r>
              <w:t>)</w:t>
            </w:r>
          </w:p>
          <w:p w14:paraId="1E239661" w14:textId="56D0F7F9" w:rsidR="00AD7C80" w:rsidRPr="0023537A" w:rsidRDefault="00AD7C80" w:rsidP="0088530C">
            <w:pPr>
              <w:contextualSpacing/>
              <w:jc w:val="center"/>
            </w:pPr>
            <w:r>
              <w:t>others TBA</w:t>
            </w:r>
          </w:p>
        </w:tc>
        <w:tc>
          <w:tcPr>
            <w:tcW w:w="5490" w:type="dxa"/>
          </w:tcPr>
          <w:p w14:paraId="564CC80D" w14:textId="77777777" w:rsidR="0088530C" w:rsidRPr="00673635" w:rsidRDefault="0088530C" w:rsidP="0088530C">
            <w:pPr>
              <w:contextualSpacing/>
              <w:jc w:val="center"/>
              <w:rPr>
                <w:b/>
                <w:color w:val="FF0000"/>
                <w:u w:val="single"/>
              </w:rPr>
            </w:pPr>
            <w:r w:rsidRPr="008767E8">
              <w:rPr>
                <w:b/>
                <w:bCs/>
                <w:color w:val="FF0000"/>
                <w:u w:val="single"/>
              </w:rPr>
              <w:t xml:space="preserve">Mental Illness </w:t>
            </w:r>
            <w:r>
              <w:rPr>
                <w:b/>
                <w:bCs/>
                <w:color w:val="FF0000"/>
                <w:u w:val="single"/>
              </w:rPr>
              <w:t>&amp;</w:t>
            </w:r>
            <w:r w:rsidRPr="008767E8">
              <w:rPr>
                <w:b/>
                <w:bCs/>
                <w:color w:val="FF0000"/>
                <w:u w:val="single"/>
              </w:rPr>
              <w:t xml:space="preserve"> Mental Agency</w:t>
            </w:r>
          </w:p>
          <w:p w14:paraId="5AA37922" w14:textId="77777777" w:rsidR="0088530C" w:rsidRDefault="0088530C" w:rsidP="0088530C">
            <w:pPr>
              <w:contextualSpacing/>
              <w:jc w:val="center"/>
            </w:pPr>
            <w:r w:rsidRPr="00826D11">
              <w:t xml:space="preserve">Ellen </w:t>
            </w:r>
            <w:proofErr w:type="spellStart"/>
            <w:r w:rsidRPr="00826D11">
              <w:t>Fridland</w:t>
            </w:r>
            <w:proofErr w:type="spellEnd"/>
            <w:r>
              <w:t xml:space="preserve"> (</w:t>
            </w:r>
            <w:r w:rsidRPr="00704C7C">
              <w:rPr>
                <w:i/>
              </w:rPr>
              <w:t>King’s College</w:t>
            </w:r>
            <w:r>
              <w:t>)</w:t>
            </w:r>
          </w:p>
          <w:p w14:paraId="4C6AE218" w14:textId="77777777" w:rsidR="0088530C" w:rsidRDefault="0088530C" w:rsidP="0088530C">
            <w:pPr>
              <w:contextualSpacing/>
              <w:jc w:val="center"/>
            </w:pPr>
            <w:r w:rsidRPr="00D721D7">
              <w:t>Zac</w:t>
            </w:r>
            <w:r>
              <w:t>hary</w:t>
            </w:r>
            <w:r w:rsidRPr="00D721D7">
              <w:t xml:space="preserve"> Irving </w:t>
            </w:r>
            <w:r>
              <w:t>(</w:t>
            </w:r>
            <w:r w:rsidRPr="00D721D7">
              <w:rPr>
                <w:i/>
              </w:rPr>
              <w:t>Virginia</w:t>
            </w:r>
            <w:r>
              <w:t>)</w:t>
            </w:r>
          </w:p>
          <w:p w14:paraId="3B709D44" w14:textId="77777777" w:rsidR="0088530C" w:rsidRDefault="0088530C" w:rsidP="0088530C">
            <w:pPr>
              <w:contextualSpacing/>
              <w:jc w:val="center"/>
            </w:pPr>
            <w:r w:rsidRPr="0076419D">
              <w:t xml:space="preserve">Chandra </w:t>
            </w:r>
            <w:proofErr w:type="spellStart"/>
            <w:r w:rsidRPr="0076419D">
              <w:t>Sripada</w:t>
            </w:r>
            <w:proofErr w:type="spellEnd"/>
            <w:r w:rsidRPr="0076419D">
              <w:t xml:space="preserve"> </w:t>
            </w:r>
            <w:r>
              <w:t>(</w:t>
            </w:r>
            <w:r>
              <w:rPr>
                <w:i/>
              </w:rPr>
              <w:t>Michigan</w:t>
            </w:r>
            <w:r>
              <w:t>)</w:t>
            </w:r>
          </w:p>
          <w:p w14:paraId="6A4E1EC7" w14:textId="77777777" w:rsidR="0088530C" w:rsidRDefault="0088530C" w:rsidP="0088530C">
            <w:pPr>
              <w:contextualSpacing/>
            </w:pPr>
          </w:p>
          <w:p w14:paraId="51FFB9C5" w14:textId="77777777" w:rsidR="0088530C" w:rsidRPr="00673635" w:rsidRDefault="0088530C" w:rsidP="0088530C">
            <w:pPr>
              <w:contextualSpacing/>
              <w:jc w:val="center"/>
              <w:rPr>
                <w:b/>
                <w:color w:val="FF0000"/>
                <w:u w:val="single"/>
              </w:rPr>
            </w:pPr>
            <w:r w:rsidRPr="008767E8">
              <w:rPr>
                <w:b/>
                <w:bCs/>
                <w:color w:val="FF0000"/>
                <w:u w:val="single"/>
              </w:rPr>
              <w:t xml:space="preserve">Symposium on </w:t>
            </w:r>
            <w:r w:rsidRPr="008767E8">
              <w:rPr>
                <w:b/>
                <w:bCs/>
                <w:i/>
                <w:color w:val="FF0000"/>
                <w:u w:val="single"/>
              </w:rPr>
              <w:t>The Implicit Mind</w:t>
            </w:r>
          </w:p>
          <w:p w14:paraId="5A868F9C" w14:textId="77777777" w:rsidR="0088530C" w:rsidRDefault="0088530C" w:rsidP="0088530C">
            <w:pPr>
              <w:contextualSpacing/>
              <w:jc w:val="center"/>
            </w:pPr>
            <w:r>
              <w:t>Michael Brownstein (</w:t>
            </w:r>
            <w:r>
              <w:rPr>
                <w:i/>
              </w:rPr>
              <w:t>CUNY</w:t>
            </w:r>
            <w:r>
              <w:t>)</w:t>
            </w:r>
          </w:p>
          <w:p w14:paraId="774033BA" w14:textId="77777777" w:rsidR="0088530C" w:rsidRDefault="0088530C" w:rsidP="0088530C">
            <w:pPr>
              <w:contextualSpacing/>
              <w:jc w:val="center"/>
            </w:pPr>
            <w:r>
              <w:t xml:space="preserve">Peter </w:t>
            </w:r>
            <w:proofErr w:type="spellStart"/>
            <w:r>
              <w:t>Railton</w:t>
            </w:r>
            <w:proofErr w:type="spellEnd"/>
            <w:r>
              <w:t xml:space="preserve"> (</w:t>
            </w:r>
            <w:r>
              <w:rPr>
                <w:i/>
              </w:rPr>
              <w:t>Michigan</w:t>
            </w:r>
            <w:r>
              <w:t>)</w:t>
            </w:r>
          </w:p>
          <w:p w14:paraId="750D6186" w14:textId="77777777" w:rsidR="0088530C" w:rsidRDefault="0088530C" w:rsidP="0088530C">
            <w:pPr>
              <w:contextualSpacing/>
              <w:jc w:val="center"/>
            </w:pPr>
            <w:r w:rsidRPr="008767E8">
              <w:t>Shannon Spaulding</w:t>
            </w:r>
            <w:r>
              <w:t xml:space="preserve"> (</w:t>
            </w:r>
            <w:r>
              <w:rPr>
                <w:i/>
              </w:rPr>
              <w:t>Oklahoma</w:t>
            </w:r>
            <w:r>
              <w:t>)</w:t>
            </w:r>
          </w:p>
          <w:p w14:paraId="1D6354BB" w14:textId="77777777" w:rsidR="0088530C" w:rsidRDefault="0088530C" w:rsidP="0088530C">
            <w:pPr>
              <w:tabs>
                <w:tab w:val="left" w:pos="360"/>
              </w:tabs>
              <w:jc w:val="center"/>
            </w:pPr>
            <w:r>
              <w:t xml:space="preserve">Cat </w:t>
            </w:r>
            <w:r w:rsidR="00704C7C">
              <w:t>M</w:t>
            </w:r>
            <w:r w:rsidR="00704C7C" w:rsidRPr="00704C7C">
              <w:t>c</w:t>
            </w:r>
            <w:r w:rsidR="00704C7C">
              <w:t>D</w:t>
            </w:r>
            <w:r w:rsidR="00704C7C" w:rsidRPr="00704C7C">
              <w:t>onald</w:t>
            </w:r>
            <w:r w:rsidR="00704C7C">
              <w:t>-</w:t>
            </w:r>
            <w:r>
              <w:t>Wade (</w:t>
            </w:r>
            <w:r w:rsidRPr="008767E8">
              <w:rPr>
                <w:i/>
              </w:rPr>
              <w:t>Harvard</w:t>
            </w:r>
            <w:r>
              <w:t>)</w:t>
            </w:r>
          </w:p>
          <w:p w14:paraId="06B657F0" w14:textId="77777777" w:rsidR="0088530C" w:rsidRDefault="0088530C" w:rsidP="0088530C">
            <w:pPr>
              <w:tabs>
                <w:tab w:val="left" w:pos="360"/>
              </w:tabs>
              <w:jc w:val="center"/>
            </w:pPr>
          </w:p>
          <w:p w14:paraId="1C58490A" w14:textId="77777777" w:rsidR="0088530C" w:rsidRDefault="0088530C" w:rsidP="0088530C">
            <w:pPr>
              <w:jc w:val="center"/>
              <w:rPr>
                <w:b/>
                <w:bCs/>
                <w:color w:val="FF0000"/>
                <w:u w:val="single"/>
              </w:rPr>
            </w:pPr>
            <w:r w:rsidRPr="00AC2801">
              <w:rPr>
                <w:b/>
                <w:bCs/>
                <w:color w:val="FF0000"/>
                <w:u w:val="single"/>
              </w:rPr>
              <w:t xml:space="preserve">Moral Belief Change </w:t>
            </w:r>
            <w:r w:rsidR="003E5CE7">
              <w:rPr>
                <w:b/>
                <w:bCs/>
                <w:color w:val="FF0000"/>
                <w:u w:val="single"/>
              </w:rPr>
              <w:t>&amp;</w:t>
            </w:r>
            <w:r w:rsidRPr="00AC2801">
              <w:rPr>
                <w:b/>
                <w:bCs/>
                <w:color w:val="FF0000"/>
                <w:u w:val="single"/>
              </w:rPr>
              <w:t xml:space="preserve"> Progress</w:t>
            </w:r>
          </w:p>
          <w:p w14:paraId="01F6B69D" w14:textId="77777777" w:rsidR="0088530C" w:rsidRDefault="0088530C" w:rsidP="0088530C">
            <w:pPr>
              <w:contextualSpacing/>
              <w:jc w:val="center"/>
            </w:pPr>
            <w:r>
              <w:t>Zachary Horne (</w:t>
            </w:r>
            <w:r>
              <w:rPr>
                <w:i/>
              </w:rPr>
              <w:t>ASU</w:t>
            </w:r>
            <w:r>
              <w:t>)</w:t>
            </w:r>
          </w:p>
          <w:p w14:paraId="70C85E6D" w14:textId="77777777" w:rsidR="0088530C" w:rsidRDefault="0088530C" w:rsidP="0088530C">
            <w:pPr>
              <w:contextualSpacing/>
              <w:jc w:val="center"/>
            </w:pPr>
            <w:r>
              <w:t>Victor Kumar (</w:t>
            </w:r>
            <w:r>
              <w:rPr>
                <w:i/>
              </w:rPr>
              <w:t>Boston</w:t>
            </w:r>
            <w:r>
              <w:t>)</w:t>
            </w:r>
          </w:p>
          <w:p w14:paraId="51DB810C" w14:textId="77777777" w:rsidR="0088530C" w:rsidRDefault="0088530C" w:rsidP="0088530C">
            <w:pPr>
              <w:contextualSpacing/>
              <w:jc w:val="center"/>
            </w:pPr>
            <w:r>
              <w:t>others TBA</w:t>
            </w:r>
          </w:p>
          <w:p w14:paraId="6CF28718" w14:textId="77777777" w:rsidR="0088530C" w:rsidRDefault="0088530C" w:rsidP="0088530C">
            <w:pPr>
              <w:tabs>
                <w:tab w:val="left" w:pos="360"/>
              </w:tabs>
            </w:pPr>
          </w:p>
          <w:p w14:paraId="2F35867A" w14:textId="77777777" w:rsidR="0088530C" w:rsidRDefault="0088530C" w:rsidP="0088530C">
            <w:pPr>
              <w:contextualSpacing/>
              <w:jc w:val="center"/>
              <w:rPr>
                <w:bCs/>
                <w:color w:val="auto"/>
              </w:rPr>
            </w:pPr>
            <w:r w:rsidRPr="008767E8">
              <w:rPr>
                <w:b/>
                <w:bCs/>
                <w:color w:val="FF0000"/>
                <w:u w:val="single"/>
              </w:rPr>
              <w:t xml:space="preserve">Moral Learning and </w:t>
            </w:r>
            <w:r w:rsidR="00CB29C2">
              <w:rPr>
                <w:b/>
                <w:bCs/>
                <w:color w:val="FF0000"/>
                <w:u w:val="single"/>
              </w:rPr>
              <w:t>AI</w:t>
            </w:r>
          </w:p>
          <w:p w14:paraId="3374B962" w14:textId="77777777" w:rsidR="0088530C" w:rsidRDefault="0088530C" w:rsidP="0088530C">
            <w:pPr>
              <w:contextualSpacing/>
              <w:jc w:val="center"/>
            </w:pPr>
            <w:r w:rsidRPr="000705BA">
              <w:t xml:space="preserve">Sydney Levine </w:t>
            </w:r>
            <w:r>
              <w:t>(</w:t>
            </w:r>
            <w:r w:rsidRPr="00704C7C">
              <w:rPr>
                <w:i/>
              </w:rPr>
              <w:t>MIT</w:t>
            </w:r>
            <w:r>
              <w:t>)</w:t>
            </w:r>
          </w:p>
          <w:p w14:paraId="1FF8ADE2" w14:textId="77777777" w:rsidR="0088530C" w:rsidRDefault="0088530C" w:rsidP="0088530C">
            <w:pPr>
              <w:contextualSpacing/>
              <w:jc w:val="center"/>
            </w:pPr>
            <w:r>
              <w:t>others TBA</w:t>
            </w:r>
          </w:p>
          <w:p w14:paraId="2233834E" w14:textId="77777777" w:rsidR="004D0EAF" w:rsidRDefault="004D0EAF" w:rsidP="004D0EAF">
            <w:pPr>
              <w:contextualSpacing/>
              <w:jc w:val="center"/>
            </w:pPr>
          </w:p>
          <w:p w14:paraId="2D4116C3" w14:textId="77777777" w:rsidR="00AC2801" w:rsidRPr="00AC2801" w:rsidRDefault="00AC2801" w:rsidP="00AC2801">
            <w:pPr>
              <w:tabs>
                <w:tab w:val="left" w:pos="360"/>
              </w:tabs>
            </w:pPr>
          </w:p>
        </w:tc>
      </w:tr>
    </w:tbl>
    <w:p w14:paraId="34CD5368" w14:textId="77777777" w:rsidR="00AC2801" w:rsidRDefault="00AC2801" w:rsidP="00AC2801">
      <w:pPr>
        <w:ind w:left="90"/>
        <w:rPr>
          <w:bCs/>
          <w:color w:val="auto"/>
        </w:rPr>
      </w:pPr>
    </w:p>
    <w:p w14:paraId="44057D4B" w14:textId="77777777" w:rsidR="0097329C" w:rsidRPr="00AB1237" w:rsidRDefault="0097329C" w:rsidP="0097329C">
      <w:pPr>
        <w:rPr>
          <w:sz w:val="20"/>
          <w:szCs w:val="20"/>
        </w:rPr>
      </w:pPr>
      <w:r w:rsidRPr="00AB1237">
        <w:rPr>
          <w:sz w:val="20"/>
          <w:szCs w:val="20"/>
        </w:rPr>
        <w:t xml:space="preserve">The Philosophy Program Committee encourages the submission of </w:t>
      </w:r>
      <w:r w:rsidR="00DA7B60">
        <w:rPr>
          <w:sz w:val="20"/>
          <w:szCs w:val="20"/>
        </w:rPr>
        <w:t xml:space="preserve">individual </w:t>
      </w:r>
      <w:r w:rsidRPr="00AB1237">
        <w:rPr>
          <w:sz w:val="20"/>
          <w:szCs w:val="20"/>
        </w:rPr>
        <w:t xml:space="preserve">papers </w:t>
      </w:r>
      <w:r w:rsidR="00DA7B60">
        <w:rPr>
          <w:sz w:val="20"/>
          <w:szCs w:val="20"/>
        </w:rPr>
        <w:t>o</w:t>
      </w:r>
      <w:r w:rsidR="00AA30AA">
        <w:rPr>
          <w:sz w:val="20"/>
          <w:szCs w:val="20"/>
        </w:rPr>
        <w:t xml:space="preserve">r </w:t>
      </w:r>
      <w:r w:rsidRPr="00AB1237">
        <w:rPr>
          <w:sz w:val="20"/>
          <w:szCs w:val="20"/>
        </w:rPr>
        <w:t>symposium proposals</w:t>
      </w:r>
      <w:r w:rsidR="00CE0E14">
        <w:rPr>
          <w:sz w:val="20"/>
          <w:szCs w:val="20"/>
        </w:rPr>
        <w:t>:</w:t>
      </w:r>
    </w:p>
    <w:p w14:paraId="21A48F26" w14:textId="77777777" w:rsidR="0097329C" w:rsidRPr="00AB1237" w:rsidRDefault="0097329C" w:rsidP="0097329C">
      <w:pPr>
        <w:rPr>
          <w:sz w:val="20"/>
          <w:szCs w:val="20"/>
        </w:rPr>
      </w:pPr>
    </w:p>
    <w:p w14:paraId="411463AB" w14:textId="77777777" w:rsidR="00DA7B60" w:rsidRPr="00DA7B60" w:rsidRDefault="0097329C" w:rsidP="00AA30AA">
      <w:pPr>
        <w:pStyle w:val="ListParagraph"/>
        <w:numPr>
          <w:ilvl w:val="0"/>
          <w:numId w:val="2"/>
        </w:numPr>
        <w:rPr>
          <w:color w:val="FF0000"/>
          <w:sz w:val="20"/>
          <w:szCs w:val="20"/>
          <w:u w:val="single"/>
        </w:rPr>
      </w:pPr>
      <w:r w:rsidRPr="00AA30AA">
        <w:rPr>
          <w:b/>
          <w:sz w:val="20"/>
          <w:szCs w:val="20"/>
        </w:rPr>
        <w:t>Paper submissions</w:t>
      </w:r>
      <w:r w:rsidRPr="00DA7B60">
        <w:rPr>
          <w:sz w:val="20"/>
          <w:szCs w:val="20"/>
        </w:rPr>
        <w:t xml:space="preserve"> exceeding 3,000 words </w:t>
      </w:r>
      <w:proofErr w:type="gramStart"/>
      <w:r w:rsidRPr="00DA7B60">
        <w:rPr>
          <w:sz w:val="20"/>
          <w:szCs w:val="20"/>
        </w:rPr>
        <w:t>will not be considered</w:t>
      </w:r>
      <w:proofErr w:type="gramEnd"/>
      <w:r w:rsidRPr="00DA7B60">
        <w:rPr>
          <w:sz w:val="20"/>
          <w:szCs w:val="20"/>
        </w:rPr>
        <w:t xml:space="preserve">. Each paper submission must include a word count and abstract of no more than 150 words. Self-reference </w:t>
      </w:r>
      <w:proofErr w:type="gramStart"/>
      <w:r w:rsidRPr="00DA7B60">
        <w:rPr>
          <w:sz w:val="20"/>
          <w:szCs w:val="20"/>
        </w:rPr>
        <w:t>should be deleted</w:t>
      </w:r>
      <w:proofErr w:type="gramEnd"/>
      <w:r w:rsidRPr="00DA7B60">
        <w:rPr>
          <w:sz w:val="20"/>
          <w:szCs w:val="20"/>
        </w:rPr>
        <w:t xml:space="preserve"> to permit anonymous review. </w:t>
      </w:r>
    </w:p>
    <w:p w14:paraId="4640802C" w14:textId="77777777" w:rsidR="00DA7B60" w:rsidRPr="00DA7B60" w:rsidRDefault="0097329C" w:rsidP="00AA30AA">
      <w:pPr>
        <w:pStyle w:val="ListParagraph"/>
        <w:numPr>
          <w:ilvl w:val="0"/>
          <w:numId w:val="2"/>
        </w:numPr>
        <w:rPr>
          <w:color w:val="FF0000"/>
          <w:sz w:val="20"/>
          <w:szCs w:val="20"/>
          <w:u w:val="single"/>
        </w:rPr>
      </w:pPr>
      <w:r w:rsidRPr="00AA30AA">
        <w:rPr>
          <w:b/>
          <w:sz w:val="20"/>
          <w:szCs w:val="20"/>
        </w:rPr>
        <w:t>Proposals for symposia</w:t>
      </w:r>
      <w:r w:rsidRPr="00DA7B60">
        <w:rPr>
          <w:sz w:val="20"/>
          <w:szCs w:val="20"/>
        </w:rPr>
        <w:t xml:space="preserve"> must include a </w:t>
      </w:r>
      <w:proofErr w:type="gramStart"/>
      <w:r w:rsidRPr="00DA7B60">
        <w:rPr>
          <w:sz w:val="20"/>
          <w:szCs w:val="20"/>
        </w:rPr>
        <w:t>750 word</w:t>
      </w:r>
      <w:proofErr w:type="gramEnd"/>
      <w:r w:rsidRPr="00DA7B60">
        <w:rPr>
          <w:sz w:val="20"/>
          <w:szCs w:val="20"/>
        </w:rPr>
        <w:t xml:space="preserve"> proposal for the symposium, a list of presenters and affiliations, and a 300 word abstract for each proposed paper. </w:t>
      </w:r>
    </w:p>
    <w:p w14:paraId="3381E4C9" w14:textId="77777777" w:rsidR="00CE0E14" w:rsidRDefault="00CE0E14" w:rsidP="00DA7B60">
      <w:pPr>
        <w:rPr>
          <w:sz w:val="20"/>
          <w:szCs w:val="20"/>
        </w:rPr>
      </w:pPr>
    </w:p>
    <w:p w14:paraId="1932D3D4" w14:textId="77777777" w:rsidR="00CE0E14" w:rsidRPr="00997C5A" w:rsidRDefault="00CE0E14" w:rsidP="00CE0E14">
      <w:pPr>
        <w:rPr>
          <w:rFonts w:eastAsia="Times New Roman"/>
          <w:color w:val="auto"/>
          <w:kern w:val="0"/>
          <w:lang w:eastAsia="en-US"/>
        </w:rPr>
      </w:pPr>
      <w:r w:rsidRPr="00AB1237">
        <w:rPr>
          <w:sz w:val="20"/>
          <w:szCs w:val="20"/>
        </w:rPr>
        <w:t>Selection will be based on quality, relevance to issues at the intersection of Philosophy and Psychology (as well as other sciences of the min</w:t>
      </w:r>
      <w:r>
        <w:rPr>
          <w:sz w:val="20"/>
          <w:szCs w:val="20"/>
        </w:rPr>
        <w:t xml:space="preserve">d), and program considerations. </w:t>
      </w:r>
      <w:r w:rsidRPr="00AB1237">
        <w:rPr>
          <w:sz w:val="20"/>
          <w:szCs w:val="20"/>
        </w:rPr>
        <w:t>The aim is to present a program that is as balanced as the quality of submis</w:t>
      </w:r>
      <w:r>
        <w:rPr>
          <w:sz w:val="20"/>
          <w:szCs w:val="20"/>
        </w:rPr>
        <w:t>sions in each area will allow (t</w:t>
      </w:r>
      <w:r w:rsidRPr="00AB1237">
        <w:rPr>
          <w:sz w:val="20"/>
          <w:szCs w:val="20"/>
        </w:rPr>
        <w:t>hough papers addressing issues of gender, race, sexuality, bias, and social exclusion are especially encouraged).</w:t>
      </w:r>
      <w:r>
        <w:rPr>
          <w:sz w:val="20"/>
          <w:szCs w:val="20"/>
        </w:rPr>
        <w:t xml:space="preserve"> </w:t>
      </w:r>
      <w:r w:rsidRPr="00DA7B60">
        <w:rPr>
          <w:sz w:val="20"/>
          <w:szCs w:val="20"/>
        </w:rPr>
        <w:t>All papers and proposal</w:t>
      </w:r>
      <w:r>
        <w:rPr>
          <w:sz w:val="20"/>
          <w:szCs w:val="20"/>
        </w:rPr>
        <w:t>s</w:t>
      </w:r>
      <w:r w:rsidRPr="00DA7B60">
        <w:rPr>
          <w:sz w:val="20"/>
          <w:szCs w:val="20"/>
        </w:rPr>
        <w:t xml:space="preserve"> must employ gender-neutral language</w:t>
      </w:r>
      <w:r>
        <w:rPr>
          <w:sz w:val="20"/>
          <w:szCs w:val="20"/>
        </w:rPr>
        <w:t xml:space="preserve">. Authors must indicate whether they wish to </w:t>
      </w:r>
      <w:proofErr w:type="gramStart"/>
      <w:r>
        <w:rPr>
          <w:sz w:val="20"/>
          <w:szCs w:val="20"/>
        </w:rPr>
        <w:t>be considered</w:t>
      </w:r>
      <w:proofErr w:type="gramEnd"/>
      <w:r>
        <w:rPr>
          <w:sz w:val="20"/>
          <w:szCs w:val="20"/>
        </w:rPr>
        <w:t xml:space="preserve"> for</w:t>
      </w:r>
      <w:r w:rsidRPr="00AB1237">
        <w:rPr>
          <w:sz w:val="20"/>
          <w:szCs w:val="20"/>
        </w:rPr>
        <w:t xml:space="preserve"> a Graduate Student Travel Award</w:t>
      </w:r>
      <w:r>
        <w:rPr>
          <w:sz w:val="20"/>
          <w:szCs w:val="20"/>
        </w:rPr>
        <w:t xml:space="preserve"> or</w:t>
      </w:r>
      <w:r w:rsidRPr="00AB1237">
        <w:rPr>
          <w:sz w:val="20"/>
          <w:szCs w:val="20"/>
        </w:rPr>
        <w:t xml:space="preserve"> </w:t>
      </w:r>
      <w:r>
        <w:rPr>
          <w:sz w:val="20"/>
          <w:szCs w:val="20"/>
        </w:rPr>
        <w:t xml:space="preserve">the Griffith Prize (for details and eligibility see: </w:t>
      </w:r>
      <w:hyperlink r:id="rId7" w:tgtFrame="_blank" w:history="1">
        <w:r w:rsidRPr="001C751C">
          <w:rPr>
            <w:rStyle w:val="Hyperlink"/>
            <w:rFonts w:eastAsia="Times New Roman"/>
            <w:color w:val="003D79"/>
            <w:sz w:val="20"/>
            <w:szCs w:val="20"/>
            <w:u w:val="none"/>
          </w:rPr>
          <w:t>http://www.southernsociety.org/griffith-award</w:t>
        </w:r>
      </w:hyperlink>
      <w:r w:rsidRPr="00997C5A">
        <w:rPr>
          <w:rStyle w:val="Hyperlink"/>
          <w:sz w:val="20"/>
          <w:szCs w:val="20"/>
          <w:u w:val="none"/>
        </w:rPr>
        <w:t>)</w:t>
      </w:r>
      <w:r>
        <w:rPr>
          <w:rStyle w:val="Hyperlink"/>
          <w:sz w:val="20"/>
          <w:szCs w:val="20"/>
          <w:u w:val="none"/>
        </w:rPr>
        <w:t>.</w:t>
      </w:r>
    </w:p>
    <w:p w14:paraId="4DF53991" w14:textId="77777777" w:rsidR="00CE0E14" w:rsidRDefault="00CE0E14" w:rsidP="00DA7B60">
      <w:pPr>
        <w:rPr>
          <w:sz w:val="20"/>
          <w:szCs w:val="20"/>
        </w:rPr>
      </w:pPr>
    </w:p>
    <w:p w14:paraId="53AE4970" w14:textId="77777777" w:rsidR="0097329C" w:rsidRDefault="00CE0E14" w:rsidP="0097329C">
      <w:pPr>
        <w:rPr>
          <w:sz w:val="20"/>
          <w:szCs w:val="20"/>
        </w:rPr>
      </w:pPr>
      <w:r>
        <w:rPr>
          <w:sz w:val="20"/>
          <w:szCs w:val="20"/>
        </w:rPr>
        <w:t xml:space="preserve">To submit, </w:t>
      </w:r>
      <w:r w:rsidR="008E2E32">
        <w:rPr>
          <w:sz w:val="20"/>
          <w:szCs w:val="20"/>
        </w:rPr>
        <w:t>complete the form and upload your PDF file here</w:t>
      </w:r>
      <w:r>
        <w:rPr>
          <w:sz w:val="20"/>
          <w:szCs w:val="20"/>
        </w:rPr>
        <w:t xml:space="preserve">: </w:t>
      </w:r>
      <w:hyperlink r:id="rId8" w:history="1">
        <w:r w:rsidRPr="007114FF">
          <w:rPr>
            <w:rStyle w:val="Hyperlink"/>
            <w:sz w:val="20"/>
            <w:szCs w:val="20"/>
          </w:rPr>
          <w:t>http://lsu.qualtrics.com/jfe/form/SV_eA1JvJ1IBi0svpr</w:t>
        </w:r>
      </w:hyperlink>
    </w:p>
    <w:p w14:paraId="60443EC1" w14:textId="77777777" w:rsidR="00CE0E14" w:rsidRPr="00AB1237" w:rsidRDefault="00CE0E14" w:rsidP="0097329C">
      <w:pPr>
        <w:rPr>
          <w:sz w:val="20"/>
          <w:szCs w:val="20"/>
        </w:rPr>
      </w:pPr>
    </w:p>
    <w:p w14:paraId="4F0F6433" w14:textId="1C83DA03" w:rsidR="00535556" w:rsidRDefault="00D721D7" w:rsidP="0097329C">
      <w:pPr>
        <w:rPr>
          <w:sz w:val="20"/>
          <w:szCs w:val="20"/>
        </w:rPr>
      </w:pPr>
      <w:r>
        <w:rPr>
          <w:sz w:val="20"/>
          <w:szCs w:val="20"/>
        </w:rPr>
        <w:t xml:space="preserve">Direct questions </w:t>
      </w:r>
      <w:r w:rsidR="0097329C" w:rsidRPr="00AB1237">
        <w:rPr>
          <w:sz w:val="20"/>
          <w:szCs w:val="20"/>
        </w:rPr>
        <w:t xml:space="preserve">to the </w:t>
      </w:r>
      <w:r w:rsidR="0017188C" w:rsidRPr="00AB1237">
        <w:rPr>
          <w:sz w:val="20"/>
          <w:szCs w:val="20"/>
        </w:rPr>
        <w:t xml:space="preserve">Philosophy Program </w:t>
      </w:r>
      <w:r>
        <w:rPr>
          <w:sz w:val="20"/>
          <w:szCs w:val="20"/>
        </w:rPr>
        <w:t>Co-</w:t>
      </w:r>
      <w:r w:rsidR="0097329C" w:rsidRPr="00AB1237">
        <w:rPr>
          <w:sz w:val="20"/>
          <w:szCs w:val="20"/>
        </w:rPr>
        <w:t>Chair</w:t>
      </w:r>
      <w:r>
        <w:rPr>
          <w:sz w:val="20"/>
          <w:szCs w:val="20"/>
        </w:rPr>
        <w:t>s:</w:t>
      </w:r>
      <w:r w:rsidR="0097329C" w:rsidRPr="00AB1237">
        <w:rPr>
          <w:sz w:val="20"/>
          <w:szCs w:val="20"/>
        </w:rPr>
        <w:t xml:space="preserve"> </w:t>
      </w:r>
      <w:r w:rsidR="0097329C">
        <w:rPr>
          <w:sz w:val="20"/>
          <w:szCs w:val="20"/>
        </w:rPr>
        <w:t xml:space="preserve">Josh </w:t>
      </w:r>
      <w:r w:rsidR="00DA7B60">
        <w:rPr>
          <w:sz w:val="20"/>
          <w:szCs w:val="20"/>
        </w:rPr>
        <w:t xml:space="preserve">May </w:t>
      </w:r>
      <w:r>
        <w:rPr>
          <w:sz w:val="20"/>
          <w:szCs w:val="20"/>
        </w:rPr>
        <w:t>(</w:t>
      </w:r>
      <w:hyperlink r:id="rId9" w:history="1">
        <w:r w:rsidRPr="00927861">
          <w:rPr>
            <w:rStyle w:val="Hyperlink"/>
            <w:sz w:val="20"/>
            <w:szCs w:val="20"/>
          </w:rPr>
          <w:t>joshmay@uab.edu</w:t>
        </w:r>
      </w:hyperlink>
      <w:r>
        <w:rPr>
          <w:sz w:val="20"/>
          <w:szCs w:val="20"/>
        </w:rPr>
        <w:t xml:space="preserve">) </w:t>
      </w:r>
      <w:r w:rsidR="0017188C">
        <w:rPr>
          <w:sz w:val="20"/>
          <w:szCs w:val="20"/>
        </w:rPr>
        <w:t>&amp;</w:t>
      </w:r>
      <w:r>
        <w:rPr>
          <w:sz w:val="20"/>
          <w:szCs w:val="20"/>
        </w:rPr>
        <w:t xml:space="preserve"> Susan</w:t>
      </w:r>
      <w:r w:rsidR="00835739">
        <w:rPr>
          <w:sz w:val="20"/>
          <w:szCs w:val="20"/>
        </w:rPr>
        <w:t>n</w:t>
      </w:r>
      <w:r>
        <w:rPr>
          <w:sz w:val="20"/>
          <w:szCs w:val="20"/>
        </w:rPr>
        <w:t>a Siegel (</w:t>
      </w:r>
      <w:hyperlink r:id="rId10" w:history="1">
        <w:r w:rsidR="0017188C" w:rsidRPr="0017188C">
          <w:rPr>
            <w:rStyle w:val="Hyperlink"/>
            <w:sz w:val="20"/>
            <w:szCs w:val="20"/>
          </w:rPr>
          <w:t>ssiegel@fas.harvard.edu</w:t>
        </w:r>
      </w:hyperlink>
      <w:r>
        <w:rPr>
          <w:sz w:val="20"/>
          <w:szCs w:val="20"/>
        </w:rPr>
        <w:t>).</w:t>
      </w:r>
    </w:p>
    <w:p w14:paraId="66837AF9" w14:textId="77777777" w:rsidR="00695471" w:rsidRDefault="00695471" w:rsidP="0097329C">
      <w:pPr>
        <w:rPr>
          <w:sz w:val="20"/>
          <w:szCs w:val="20"/>
        </w:rPr>
      </w:pPr>
    </w:p>
    <w:p w14:paraId="5D119818" w14:textId="77777777" w:rsidR="00695471" w:rsidRDefault="00695471" w:rsidP="0097329C">
      <w:pPr>
        <w:rPr>
          <w:sz w:val="20"/>
          <w:szCs w:val="20"/>
        </w:rPr>
      </w:pPr>
    </w:p>
    <w:p w14:paraId="0704B14E" w14:textId="77777777" w:rsidR="00695471" w:rsidRDefault="00695471" w:rsidP="00695471">
      <w:pPr>
        <w:jc w:val="center"/>
        <w:rPr>
          <w:b/>
          <w:sz w:val="32"/>
          <w:szCs w:val="32"/>
        </w:rPr>
      </w:pPr>
      <w:r w:rsidRPr="00AB1237">
        <w:rPr>
          <w:b/>
          <w:sz w:val="32"/>
          <w:szCs w:val="32"/>
        </w:rPr>
        <w:t>Call for Papers</w:t>
      </w:r>
      <w:r>
        <w:rPr>
          <w:b/>
          <w:sz w:val="32"/>
          <w:szCs w:val="32"/>
        </w:rPr>
        <w:t xml:space="preserve"> – Psychology Program</w:t>
      </w:r>
    </w:p>
    <w:p w14:paraId="0F357AA5" w14:textId="208B6E27" w:rsidR="002359D9" w:rsidRDefault="002359D9" w:rsidP="00535556">
      <w:pPr>
        <w:rPr>
          <w:i/>
          <w:sz w:val="22"/>
          <w:szCs w:val="22"/>
        </w:rPr>
      </w:pPr>
      <w:r w:rsidRPr="00104781">
        <w:rPr>
          <w:sz w:val="22"/>
          <w:szCs w:val="22"/>
        </w:rPr>
        <w:t xml:space="preserve">The Southern Society for Philosophy and Psychology announces a call for abstracts </w:t>
      </w:r>
      <w:r>
        <w:rPr>
          <w:sz w:val="22"/>
          <w:szCs w:val="22"/>
        </w:rPr>
        <w:t>in psychology for its One Hundred and Twelfth</w:t>
      </w:r>
      <w:r w:rsidRPr="00104781">
        <w:rPr>
          <w:sz w:val="22"/>
          <w:szCs w:val="22"/>
        </w:rPr>
        <w:t xml:space="preserve"> Annual Meeting to </w:t>
      </w:r>
      <w:proofErr w:type="gramStart"/>
      <w:r w:rsidRPr="00104781">
        <w:rPr>
          <w:sz w:val="22"/>
          <w:szCs w:val="22"/>
        </w:rPr>
        <w:t>be held</w:t>
      </w:r>
      <w:proofErr w:type="gramEnd"/>
      <w:r>
        <w:rPr>
          <w:sz w:val="22"/>
          <w:szCs w:val="22"/>
        </w:rPr>
        <w:t xml:space="preserve"> in</w:t>
      </w:r>
      <w:r w:rsidRPr="00104781">
        <w:rPr>
          <w:sz w:val="22"/>
          <w:szCs w:val="22"/>
        </w:rPr>
        <w:t xml:space="preserve"> </w:t>
      </w:r>
      <w:r>
        <w:rPr>
          <w:sz w:val="22"/>
          <w:szCs w:val="22"/>
        </w:rPr>
        <w:t>Louisville, KY</w:t>
      </w:r>
      <w:r w:rsidRPr="00104781">
        <w:rPr>
          <w:sz w:val="22"/>
          <w:szCs w:val="22"/>
        </w:rPr>
        <w:t xml:space="preserve"> </w:t>
      </w:r>
      <w:r>
        <w:rPr>
          <w:sz w:val="22"/>
          <w:szCs w:val="22"/>
        </w:rPr>
        <w:t>on March 12-14, 2020</w:t>
      </w:r>
      <w:r w:rsidRPr="00104781">
        <w:rPr>
          <w:sz w:val="22"/>
          <w:szCs w:val="22"/>
        </w:rPr>
        <w:t xml:space="preserve">. SSPP meetings feature concurrent programs in philosophy and psychology, as well as joint sessions. </w:t>
      </w:r>
      <w:r w:rsidRPr="00104781">
        <w:rPr>
          <w:b/>
          <w:sz w:val="22"/>
          <w:szCs w:val="22"/>
        </w:rPr>
        <w:t xml:space="preserve">The deadline for all psychology submissions is </w:t>
      </w:r>
      <w:r>
        <w:rPr>
          <w:b/>
          <w:sz w:val="22"/>
          <w:szCs w:val="22"/>
        </w:rPr>
        <w:t>September 15, 2019</w:t>
      </w:r>
      <w:r w:rsidRPr="00104781">
        <w:rPr>
          <w:b/>
          <w:sz w:val="22"/>
          <w:szCs w:val="22"/>
        </w:rPr>
        <w:t>.</w:t>
      </w:r>
    </w:p>
    <w:p w14:paraId="200DA430" w14:textId="77777777" w:rsidR="00535556" w:rsidRPr="00535556" w:rsidRDefault="00535556" w:rsidP="00535556">
      <w:pPr>
        <w:rPr>
          <w:i/>
          <w:sz w:val="22"/>
          <w:szCs w:val="22"/>
        </w:rPr>
      </w:pPr>
    </w:p>
    <w:p w14:paraId="11AECDA8" w14:textId="77777777" w:rsidR="002359D9" w:rsidRPr="00AB1237" w:rsidRDefault="002359D9" w:rsidP="002359D9">
      <w:pPr>
        <w:pStyle w:val="Plain"/>
        <w:jc w:val="center"/>
        <w:rPr>
          <w:rFonts w:ascii="Times New Roman" w:hAnsi="Times New Roman"/>
          <w:b/>
          <w:color w:val="0000FF"/>
          <w:sz w:val="28"/>
          <w:szCs w:val="28"/>
        </w:rPr>
      </w:pPr>
      <w:r w:rsidRPr="00AB1237">
        <w:rPr>
          <w:rFonts w:ascii="Times New Roman" w:hAnsi="Times New Roman"/>
          <w:b/>
          <w:color w:val="0000FF"/>
          <w:sz w:val="28"/>
          <w:szCs w:val="28"/>
        </w:rPr>
        <w:t>Invited Speakers:</w:t>
      </w:r>
    </w:p>
    <w:p w14:paraId="7A1464F8" w14:textId="77777777" w:rsidR="002359D9" w:rsidRPr="00445252" w:rsidRDefault="002359D9" w:rsidP="002359D9">
      <w:pPr>
        <w:ind w:left="720" w:hanging="720"/>
        <w:jc w:val="center"/>
        <w:rPr>
          <w:b/>
        </w:rPr>
      </w:pPr>
      <w:r>
        <w:rPr>
          <w:b/>
        </w:rPr>
        <w:t>Ralph Hood</w:t>
      </w:r>
    </w:p>
    <w:p w14:paraId="7B726E1C" w14:textId="77777777" w:rsidR="002359D9" w:rsidRDefault="002359D9" w:rsidP="002359D9">
      <w:pPr>
        <w:pStyle w:val="Plain"/>
        <w:jc w:val="center"/>
        <w:rPr>
          <w:rFonts w:ascii="Times New Roman" w:hAnsi="Times New Roman"/>
          <w:i/>
          <w:sz w:val="24"/>
          <w:szCs w:val="24"/>
        </w:rPr>
      </w:pPr>
      <w:r>
        <w:rPr>
          <w:rFonts w:ascii="Times New Roman" w:hAnsi="Times New Roman"/>
          <w:i/>
          <w:sz w:val="24"/>
          <w:szCs w:val="24"/>
        </w:rPr>
        <w:t>University of Tennessee at Chattanooga</w:t>
      </w:r>
    </w:p>
    <w:p w14:paraId="6FF7174A" w14:textId="77777777" w:rsidR="002359D9" w:rsidRPr="00954E68" w:rsidRDefault="002359D9" w:rsidP="00535556">
      <w:pPr>
        <w:pStyle w:val="Plain"/>
        <w:rPr>
          <w:rFonts w:ascii="Times New Roman" w:hAnsi="Times New Roman"/>
          <w:i/>
          <w:sz w:val="24"/>
          <w:szCs w:val="24"/>
        </w:rPr>
      </w:pPr>
    </w:p>
    <w:p w14:paraId="75455A1B" w14:textId="77777777" w:rsidR="002359D9" w:rsidRDefault="002359D9" w:rsidP="002359D9">
      <w:pPr>
        <w:pStyle w:val="Plain"/>
        <w:jc w:val="center"/>
        <w:rPr>
          <w:rFonts w:ascii="Times New Roman" w:hAnsi="Times New Roman"/>
          <w:b/>
          <w:sz w:val="24"/>
          <w:szCs w:val="24"/>
        </w:rPr>
      </w:pPr>
      <w:r>
        <w:rPr>
          <w:rFonts w:ascii="Times New Roman" w:hAnsi="Times New Roman"/>
          <w:b/>
          <w:sz w:val="24"/>
          <w:szCs w:val="24"/>
        </w:rPr>
        <w:t>Julie Bugg</w:t>
      </w:r>
    </w:p>
    <w:p w14:paraId="009EB121" w14:textId="77777777" w:rsidR="002359D9" w:rsidRPr="00BB17CC" w:rsidRDefault="002359D9" w:rsidP="002359D9">
      <w:pPr>
        <w:jc w:val="center"/>
        <w:rPr>
          <w:i/>
        </w:rPr>
      </w:pPr>
      <w:r>
        <w:rPr>
          <w:i/>
        </w:rPr>
        <w:t>Washington University in St. Louis</w:t>
      </w:r>
    </w:p>
    <w:p w14:paraId="62FDE114" w14:textId="77777777" w:rsidR="002359D9" w:rsidRDefault="002359D9" w:rsidP="002359D9">
      <w:pPr>
        <w:pStyle w:val="Plain"/>
        <w:rPr>
          <w:rFonts w:ascii="Times New Roman" w:hAnsi="Times New Roman"/>
          <w:sz w:val="24"/>
          <w:szCs w:val="24"/>
        </w:rPr>
      </w:pPr>
    </w:p>
    <w:p w14:paraId="40B0AEE8" w14:textId="77777777" w:rsidR="002359D9" w:rsidRDefault="002359D9" w:rsidP="002359D9">
      <w:pPr>
        <w:pStyle w:val="Plain"/>
        <w:jc w:val="center"/>
        <w:rPr>
          <w:rFonts w:ascii="Times New Roman" w:hAnsi="Times New Roman"/>
          <w:b/>
          <w:sz w:val="24"/>
          <w:szCs w:val="24"/>
        </w:rPr>
      </w:pPr>
      <w:r>
        <w:rPr>
          <w:rFonts w:ascii="Times New Roman" w:hAnsi="Times New Roman"/>
          <w:b/>
          <w:sz w:val="24"/>
          <w:szCs w:val="24"/>
        </w:rPr>
        <w:t>Dave Balota</w:t>
      </w:r>
    </w:p>
    <w:p w14:paraId="5532DC23" w14:textId="77777777" w:rsidR="002359D9" w:rsidRPr="00BB17CC" w:rsidRDefault="002359D9" w:rsidP="002359D9">
      <w:pPr>
        <w:jc w:val="center"/>
        <w:rPr>
          <w:i/>
        </w:rPr>
      </w:pPr>
      <w:r>
        <w:rPr>
          <w:i/>
        </w:rPr>
        <w:t>Washington University in St. Louis</w:t>
      </w:r>
    </w:p>
    <w:p w14:paraId="1B340D19" w14:textId="50C1DA84" w:rsidR="002359D9" w:rsidRDefault="002359D9" w:rsidP="002359D9">
      <w:pPr>
        <w:pStyle w:val="Plain"/>
        <w:jc w:val="center"/>
        <w:rPr>
          <w:rFonts w:ascii="Times New Roman" w:hAnsi="Times New Roman"/>
          <w:b/>
          <w:color w:val="0000FF"/>
          <w:sz w:val="28"/>
          <w:szCs w:val="28"/>
        </w:rPr>
      </w:pPr>
    </w:p>
    <w:p w14:paraId="799C09B8" w14:textId="77777777" w:rsidR="00535556" w:rsidRDefault="00535556" w:rsidP="00535556">
      <w:pPr>
        <w:pStyle w:val="Plain"/>
        <w:contextualSpacing/>
        <w:jc w:val="center"/>
        <w:rPr>
          <w:rFonts w:ascii="Times New Roman" w:hAnsi="Times New Roman"/>
          <w:b/>
          <w:color w:val="0000FF"/>
          <w:sz w:val="28"/>
          <w:szCs w:val="28"/>
        </w:rPr>
      </w:pPr>
      <w:r>
        <w:rPr>
          <w:rFonts w:ascii="Times New Roman" w:hAnsi="Times New Roman"/>
          <w:b/>
          <w:color w:val="0000FF"/>
          <w:sz w:val="28"/>
          <w:szCs w:val="28"/>
        </w:rPr>
        <w:t>Invited Symposia:</w:t>
      </w:r>
    </w:p>
    <w:p w14:paraId="37E8D0B9" w14:textId="77777777" w:rsidR="00535556" w:rsidRDefault="00535556" w:rsidP="00535556">
      <w:pPr>
        <w:pStyle w:val="Plain"/>
        <w:rPr>
          <w:rFonts w:ascii="Times New Roman" w:hAnsi="Times New Roman"/>
          <w:b/>
          <w:color w:val="0000FF"/>
          <w:sz w:val="28"/>
          <w:szCs w:val="28"/>
        </w:rPr>
      </w:pP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tblGrid>
      <w:tr w:rsidR="00535556" w14:paraId="7847CCFD" w14:textId="77777777" w:rsidTr="004128D9">
        <w:tc>
          <w:tcPr>
            <w:tcW w:w="3510" w:type="dxa"/>
          </w:tcPr>
          <w:p w14:paraId="1AEDE3FB" w14:textId="77777777" w:rsidR="00535556" w:rsidRPr="003641C8" w:rsidRDefault="00535556" w:rsidP="00535556">
            <w:pPr>
              <w:pStyle w:val="Plain"/>
              <w:jc w:val="center"/>
              <w:rPr>
                <w:rFonts w:ascii="Times New Roman" w:hAnsi="Times New Roman"/>
                <w:b/>
                <w:color w:val="FF0000"/>
                <w:sz w:val="24"/>
                <w:szCs w:val="24"/>
                <w:u w:val="single"/>
              </w:rPr>
            </w:pPr>
            <w:r>
              <w:rPr>
                <w:rFonts w:ascii="Times New Roman" w:hAnsi="Times New Roman"/>
                <w:b/>
                <w:color w:val="FF0000"/>
                <w:sz w:val="24"/>
                <w:szCs w:val="24"/>
                <w:u w:val="single"/>
              </w:rPr>
              <w:t>Prospection</w:t>
            </w:r>
          </w:p>
          <w:p w14:paraId="334FE3FC" w14:textId="77777777" w:rsidR="00535556" w:rsidRDefault="00535556" w:rsidP="00535556">
            <w:pPr>
              <w:jc w:val="center"/>
              <w:rPr>
                <w:sz w:val="22"/>
                <w:szCs w:val="22"/>
              </w:rPr>
            </w:pPr>
            <w:r w:rsidRPr="00493FBE">
              <w:rPr>
                <w:sz w:val="22"/>
                <w:szCs w:val="22"/>
              </w:rPr>
              <w:t xml:space="preserve">Chaired </w:t>
            </w:r>
            <w:r>
              <w:rPr>
                <w:sz w:val="22"/>
                <w:szCs w:val="22"/>
              </w:rPr>
              <w:t>By Noelle Brown</w:t>
            </w:r>
            <w:r w:rsidRPr="00493FBE">
              <w:rPr>
                <w:sz w:val="22"/>
                <w:szCs w:val="22"/>
              </w:rPr>
              <w:t xml:space="preserve"> </w:t>
            </w:r>
          </w:p>
          <w:p w14:paraId="1AE9FF2F" w14:textId="77777777" w:rsidR="00535556" w:rsidRDefault="00535556" w:rsidP="00535556">
            <w:pPr>
              <w:jc w:val="center"/>
              <w:rPr>
                <w:sz w:val="22"/>
                <w:szCs w:val="22"/>
              </w:rPr>
            </w:pPr>
            <w:r w:rsidRPr="00493FBE">
              <w:rPr>
                <w:sz w:val="22"/>
                <w:szCs w:val="22"/>
              </w:rPr>
              <w:t>(</w:t>
            </w:r>
            <w:r>
              <w:rPr>
                <w:i/>
                <w:sz w:val="22"/>
                <w:szCs w:val="22"/>
              </w:rPr>
              <w:t>Naval Research Laboratory</w:t>
            </w:r>
            <w:r>
              <w:rPr>
                <w:sz w:val="22"/>
                <w:szCs w:val="22"/>
              </w:rPr>
              <w:t>)</w:t>
            </w:r>
          </w:p>
          <w:p w14:paraId="1DEF703D" w14:textId="77777777" w:rsidR="00535556" w:rsidRDefault="00535556" w:rsidP="00535556">
            <w:pPr>
              <w:jc w:val="center"/>
              <w:rPr>
                <w:sz w:val="22"/>
                <w:szCs w:val="22"/>
              </w:rPr>
            </w:pPr>
          </w:p>
          <w:p w14:paraId="05B1968D" w14:textId="77777777" w:rsidR="00535556" w:rsidRPr="001C751C" w:rsidRDefault="00535556" w:rsidP="00535556">
            <w:pPr>
              <w:pStyle w:val="Plain"/>
              <w:contextualSpacing/>
              <w:jc w:val="center"/>
              <w:rPr>
                <w:rFonts w:ascii="Times New Roman" w:hAnsi="Times New Roman"/>
                <w:b/>
                <w:bCs/>
                <w:color w:val="FF0000"/>
                <w:sz w:val="24"/>
                <w:szCs w:val="24"/>
                <w:u w:val="single"/>
              </w:rPr>
            </w:pPr>
            <w:r w:rsidRPr="001C751C">
              <w:rPr>
                <w:rFonts w:ascii="Times New Roman" w:hAnsi="Times New Roman"/>
                <w:b/>
                <w:bCs/>
                <w:color w:val="FF0000"/>
                <w:sz w:val="24"/>
                <w:szCs w:val="24"/>
                <w:u w:val="single"/>
              </w:rPr>
              <w:t>Music Cognition</w:t>
            </w:r>
          </w:p>
          <w:p w14:paraId="08E95028" w14:textId="77777777" w:rsidR="00535556" w:rsidRDefault="00535556" w:rsidP="00535556">
            <w:pPr>
              <w:pStyle w:val="Plain"/>
              <w:jc w:val="center"/>
              <w:rPr>
                <w:rFonts w:ascii="Times New Roman" w:hAnsi="Times New Roman"/>
                <w:bCs/>
                <w:color w:val="auto"/>
                <w:sz w:val="22"/>
                <w:szCs w:val="22"/>
              </w:rPr>
            </w:pPr>
            <w:r w:rsidRPr="00673635">
              <w:rPr>
                <w:rFonts w:ascii="Times New Roman" w:hAnsi="Times New Roman"/>
                <w:bCs/>
                <w:color w:val="auto"/>
                <w:sz w:val="22"/>
                <w:szCs w:val="22"/>
              </w:rPr>
              <w:t xml:space="preserve">Chaired by </w:t>
            </w:r>
            <w:r>
              <w:rPr>
                <w:rFonts w:ascii="Times New Roman" w:hAnsi="Times New Roman"/>
                <w:bCs/>
                <w:color w:val="auto"/>
                <w:sz w:val="22"/>
                <w:szCs w:val="22"/>
              </w:rPr>
              <w:t>Dan Shanahan</w:t>
            </w:r>
            <w:r w:rsidRPr="00673635">
              <w:rPr>
                <w:rFonts w:ascii="Times New Roman" w:hAnsi="Times New Roman"/>
                <w:bCs/>
                <w:color w:val="auto"/>
                <w:sz w:val="22"/>
                <w:szCs w:val="22"/>
              </w:rPr>
              <w:t xml:space="preserve"> </w:t>
            </w:r>
          </w:p>
          <w:p w14:paraId="79B4B318" w14:textId="77777777" w:rsidR="00535556" w:rsidRDefault="00535556" w:rsidP="00535556">
            <w:pPr>
              <w:pStyle w:val="Plain"/>
              <w:jc w:val="center"/>
              <w:rPr>
                <w:rFonts w:ascii="Times New Roman" w:hAnsi="Times New Roman"/>
                <w:b/>
                <w:bCs/>
                <w:color w:val="FF0000"/>
                <w:u w:val="single"/>
              </w:rPr>
            </w:pPr>
            <w:r w:rsidRPr="00673635">
              <w:rPr>
                <w:rFonts w:ascii="Times New Roman" w:hAnsi="Times New Roman"/>
                <w:bCs/>
                <w:color w:val="auto"/>
                <w:sz w:val="22"/>
                <w:szCs w:val="22"/>
              </w:rPr>
              <w:t>(</w:t>
            </w:r>
            <w:r>
              <w:rPr>
                <w:rFonts w:ascii="Times New Roman" w:hAnsi="Times New Roman"/>
                <w:bCs/>
                <w:i/>
                <w:color w:val="auto"/>
                <w:sz w:val="22"/>
                <w:szCs w:val="22"/>
              </w:rPr>
              <w:t>Ohio State</w:t>
            </w:r>
            <w:r w:rsidRPr="00673635">
              <w:rPr>
                <w:rFonts w:ascii="Times New Roman" w:hAnsi="Times New Roman"/>
                <w:bCs/>
                <w:i/>
                <w:color w:val="auto"/>
                <w:sz w:val="22"/>
                <w:szCs w:val="22"/>
              </w:rPr>
              <w:t xml:space="preserve"> University</w:t>
            </w:r>
            <w:r>
              <w:rPr>
                <w:rFonts w:ascii="Times New Roman" w:hAnsi="Times New Roman"/>
                <w:bCs/>
                <w:color w:val="auto"/>
                <w:sz w:val="22"/>
                <w:szCs w:val="22"/>
              </w:rPr>
              <w:t>)</w:t>
            </w:r>
            <w:r>
              <w:rPr>
                <w:rFonts w:ascii="Times New Roman" w:hAnsi="Times New Roman"/>
                <w:b/>
                <w:bCs/>
                <w:color w:val="FF0000"/>
                <w:u w:val="single"/>
              </w:rPr>
              <w:t xml:space="preserve"> </w:t>
            </w:r>
          </w:p>
          <w:p w14:paraId="24479223" w14:textId="77777777" w:rsidR="00535556" w:rsidRDefault="00535556" w:rsidP="00535556">
            <w:pPr>
              <w:rPr>
                <w:sz w:val="22"/>
                <w:szCs w:val="22"/>
              </w:rPr>
            </w:pPr>
          </w:p>
          <w:p w14:paraId="68BE0A46" w14:textId="77777777" w:rsidR="00535556" w:rsidRPr="003641C8" w:rsidRDefault="00535556" w:rsidP="00535556">
            <w:pPr>
              <w:pStyle w:val="Plain"/>
              <w:jc w:val="center"/>
              <w:rPr>
                <w:rFonts w:ascii="Times New Roman" w:hAnsi="Times New Roman"/>
                <w:b/>
                <w:color w:val="FF0000"/>
                <w:sz w:val="24"/>
                <w:szCs w:val="24"/>
                <w:u w:val="single"/>
              </w:rPr>
            </w:pPr>
            <w:r>
              <w:rPr>
                <w:rFonts w:ascii="Times New Roman" w:hAnsi="Times New Roman"/>
                <w:b/>
                <w:color w:val="FF0000"/>
                <w:sz w:val="24"/>
                <w:szCs w:val="24"/>
                <w:u w:val="single"/>
              </w:rPr>
              <w:t>The Science of Learning</w:t>
            </w:r>
          </w:p>
          <w:p w14:paraId="5D9D1D28" w14:textId="77777777" w:rsidR="00535556" w:rsidRDefault="00535556" w:rsidP="00535556">
            <w:pPr>
              <w:jc w:val="center"/>
              <w:rPr>
                <w:sz w:val="22"/>
                <w:szCs w:val="22"/>
              </w:rPr>
            </w:pPr>
            <w:r w:rsidRPr="00493FBE">
              <w:rPr>
                <w:sz w:val="22"/>
                <w:szCs w:val="22"/>
              </w:rPr>
              <w:t xml:space="preserve">Chaired </w:t>
            </w:r>
            <w:r>
              <w:rPr>
                <w:sz w:val="22"/>
                <w:szCs w:val="22"/>
              </w:rPr>
              <w:t xml:space="preserve">By Marci DeCaro </w:t>
            </w:r>
          </w:p>
          <w:p w14:paraId="4F5A41E7" w14:textId="635756AD" w:rsidR="00535556" w:rsidRPr="00535556" w:rsidRDefault="00535556" w:rsidP="00535556">
            <w:pPr>
              <w:jc w:val="center"/>
              <w:rPr>
                <w:sz w:val="22"/>
                <w:szCs w:val="22"/>
              </w:rPr>
            </w:pPr>
            <w:r>
              <w:rPr>
                <w:sz w:val="22"/>
                <w:szCs w:val="22"/>
              </w:rPr>
              <w:t>(</w:t>
            </w:r>
            <w:r w:rsidRPr="00954E68">
              <w:rPr>
                <w:i/>
                <w:sz w:val="22"/>
                <w:szCs w:val="22"/>
              </w:rPr>
              <w:t>University of Louisville</w:t>
            </w:r>
            <w:r>
              <w:rPr>
                <w:sz w:val="22"/>
                <w:szCs w:val="22"/>
              </w:rPr>
              <w:t>)</w:t>
            </w:r>
          </w:p>
        </w:tc>
        <w:tc>
          <w:tcPr>
            <w:tcW w:w="3690" w:type="dxa"/>
          </w:tcPr>
          <w:p w14:paraId="6FAD9114" w14:textId="77777777" w:rsidR="00535556" w:rsidRPr="003641C8" w:rsidRDefault="00535556" w:rsidP="00535556">
            <w:pPr>
              <w:pStyle w:val="Plain"/>
              <w:jc w:val="center"/>
              <w:rPr>
                <w:rFonts w:ascii="Times New Roman" w:hAnsi="Times New Roman"/>
                <w:b/>
                <w:color w:val="FF0000"/>
                <w:sz w:val="24"/>
                <w:szCs w:val="24"/>
                <w:u w:val="single"/>
              </w:rPr>
            </w:pPr>
            <w:r>
              <w:rPr>
                <w:rFonts w:ascii="Times New Roman" w:hAnsi="Times New Roman"/>
                <w:b/>
                <w:color w:val="FF0000"/>
                <w:sz w:val="24"/>
                <w:szCs w:val="24"/>
                <w:u w:val="single"/>
              </w:rPr>
              <w:t>Aging</w:t>
            </w:r>
          </w:p>
          <w:p w14:paraId="70A3904B" w14:textId="77777777" w:rsidR="00535556" w:rsidRDefault="00535556" w:rsidP="00535556">
            <w:pPr>
              <w:jc w:val="center"/>
              <w:rPr>
                <w:sz w:val="22"/>
                <w:szCs w:val="22"/>
              </w:rPr>
            </w:pPr>
            <w:r w:rsidRPr="00493FBE">
              <w:rPr>
                <w:sz w:val="22"/>
                <w:szCs w:val="22"/>
              </w:rPr>
              <w:t xml:space="preserve">Chaired </w:t>
            </w:r>
            <w:r>
              <w:rPr>
                <w:sz w:val="22"/>
                <w:szCs w:val="22"/>
              </w:rPr>
              <w:t>By Matt Shake</w:t>
            </w:r>
            <w:r w:rsidRPr="00493FBE">
              <w:rPr>
                <w:sz w:val="22"/>
                <w:szCs w:val="22"/>
              </w:rPr>
              <w:t xml:space="preserve"> </w:t>
            </w:r>
          </w:p>
          <w:p w14:paraId="4DE379F7" w14:textId="77777777" w:rsidR="00535556" w:rsidRDefault="00535556" w:rsidP="00535556">
            <w:pPr>
              <w:jc w:val="center"/>
              <w:rPr>
                <w:sz w:val="22"/>
                <w:szCs w:val="22"/>
              </w:rPr>
            </w:pPr>
            <w:r w:rsidRPr="00493FBE">
              <w:rPr>
                <w:sz w:val="22"/>
                <w:szCs w:val="22"/>
              </w:rPr>
              <w:t>(</w:t>
            </w:r>
            <w:r>
              <w:rPr>
                <w:i/>
                <w:sz w:val="22"/>
                <w:szCs w:val="22"/>
              </w:rPr>
              <w:t>Western Kentucky University</w:t>
            </w:r>
            <w:r>
              <w:rPr>
                <w:sz w:val="22"/>
                <w:szCs w:val="22"/>
              </w:rPr>
              <w:t>)</w:t>
            </w:r>
          </w:p>
          <w:p w14:paraId="2ACAE827" w14:textId="77777777" w:rsidR="00535556" w:rsidRDefault="00535556" w:rsidP="00535556">
            <w:pPr>
              <w:rPr>
                <w:sz w:val="22"/>
                <w:szCs w:val="22"/>
              </w:rPr>
            </w:pPr>
          </w:p>
          <w:p w14:paraId="4538D777" w14:textId="77777777" w:rsidR="00535556" w:rsidRPr="003641C8" w:rsidRDefault="00535556" w:rsidP="00535556">
            <w:pPr>
              <w:pStyle w:val="Plain"/>
              <w:jc w:val="center"/>
              <w:rPr>
                <w:rFonts w:ascii="Times New Roman" w:hAnsi="Times New Roman"/>
                <w:b/>
                <w:color w:val="FF0000"/>
                <w:sz w:val="24"/>
                <w:szCs w:val="24"/>
                <w:u w:val="single"/>
              </w:rPr>
            </w:pPr>
            <w:r>
              <w:rPr>
                <w:rFonts w:ascii="Times New Roman" w:hAnsi="Times New Roman"/>
                <w:b/>
                <w:color w:val="FF0000"/>
                <w:sz w:val="24"/>
                <w:szCs w:val="24"/>
                <w:u w:val="single"/>
              </w:rPr>
              <w:t>Choice Behavior in Other Species</w:t>
            </w:r>
          </w:p>
          <w:p w14:paraId="30AECC05" w14:textId="77777777" w:rsidR="00535556" w:rsidRDefault="00535556" w:rsidP="00535556">
            <w:pPr>
              <w:jc w:val="center"/>
              <w:rPr>
                <w:sz w:val="22"/>
                <w:szCs w:val="22"/>
              </w:rPr>
            </w:pPr>
            <w:r w:rsidRPr="00493FBE">
              <w:rPr>
                <w:sz w:val="22"/>
                <w:szCs w:val="22"/>
              </w:rPr>
              <w:t xml:space="preserve">Chaired </w:t>
            </w:r>
            <w:r>
              <w:rPr>
                <w:sz w:val="22"/>
                <w:szCs w:val="22"/>
              </w:rPr>
              <w:t xml:space="preserve">By Mike </w:t>
            </w:r>
            <w:proofErr w:type="spellStart"/>
            <w:r>
              <w:rPr>
                <w:sz w:val="22"/>
                <w:szCs w:val="22"/>
              </w:rPr>
              <w:t>Beran</w:t>
            </w:r>
            <w:proofErr w:type="spellEnd"/>
            <w:r w:rsidRPr="00493FBE">
              <w:rPr>
                <w:sz w:val="22"/>
                <w:szCs w:val="22"/>
              </w:rPr>
              <w:t xml:space="preserve"> </w:t>
            </w:r>
          </w:p>
          <w:p w14:paraId="3CD5A2D9" w14:textId="77777777" w:rsidR="00535556" w:rsidRDefault="00535556" w:rsidP="00535556">
            <w:pPr>
              <w:jc w:val="center"/>
              <w:rPr>
                <w:sz w:val="22"/>
                <w:szCs w:val="22"/>
              </w:rPr>
            </w:pPr>
            <w:r w:rsidRPr="00493FBE">
              <w:rPr>
                <w:sz w:val="22"/>
                <w:szCs w:val="22"/>
              </w:rPr>
              <w:t>(</w:t>
            </w:r>
            <w:r>
              <w:rPr>
                <w:i/>
                <w:sz w:val="22"/>
                <w:szCs w:val="22"/>
              </w:rPr>
              <w:t>Georgia State University</w:t>
            </w:r>
            <w:r>
              <w:rPr>
                <w:sz w:val="22"/>
                <w:szCs w:val="22"/>
              </w:rPr>
              <w:t>)</w:t>
            </w:r>
          </w:p>
          <w:p w14:paraId="549F247E" w14:textId="77777777" w:rsidR="00535556" w:rsidRDefault="00535556" w:rsidP="00535556">
            <w:pPr>
              <w:pStyle w:val="Plain"/>
              <w:rPr>
                <w:rFonts w:ascii="Times New Roman" w:hAnsi="Times New Roman"/>
                <w:b/>
                <w:color w:val="0000FF"/>
                <w:sz w:val="28"/>
                <w:szCs w:val="28"/>
              </w:rPr>
            </w:pPr>
          </w:p>
        </w:tc>
      </w:tr>
    </w:tbl>
    <w:p w14:paraId="17740BF2" w14:textId="59FB1017" w:rsidR="00535556" w:rsidRDefault="00535556" w:rsidP="002359D9">
      <w:pPr>
        <w:pStyle w:val="Plain"/>
        <w:jc w:val="center"/>
        <w:rPr>
          <w:rFonts w:ascii="Times New Roman" w:hAnsi="Times New Roman"/>
          <w:b/>
          <w:color w:val="0000FF"/>
          <w:sz w:val="28"/>
          <w:szCs w:val="28"/>
        </w:rPr>
      </w:pPr>
    </w:p>
    <w:p w14:paraId="29539CE8" w14:textId="327FD54F" w:rsidR="002359D9" w:rsidRPr="003641C8" w:rsidRDefault="002359D9" w:rsidP="00AF0030">
      <w:pPr>
        <w:pStyle w:val="Plain"/>
        <w:jc w:val="both"/>
        <w:rPr>
          <w:rFonts w:ascii="Times New Roman" w:hAnsi="Times New Roman"/>
          <w:sz w:val="22"/>
          <w:szCs w:val="22"/>
        </w:rPr>
      </w:pPr>
      <w:r w:rsidRPr="002603B3">
        <w:rPr>
          <w:rFonts w:ascii="Times New Roman" w:hAnsi="Times New Roman"/>
          <w:sz w:val="22"/>
          <w:szCs w:val="22"/>
        </w:rPr>
        <w:t xml:space="preserve">The Psychology Program Committee encourages submissions in all areas of psychology.  All abstracts submitted and presented should employ gender-inclusive language. Titles should clearly indicate the topic of the paper.  Contributions for reporting empirical studies </w:t>
      </w:r>
      <w:proofErr w:type="gramStart"/>
      <w:r w:rsidRPr="002603B3">
        <w:rPr>
          <w:rFonts w:ascii="Times New Roman" w:hAnsi="Times New Roman"/>
          <w:sz w:val="22"/>
          <w:szCs w:val="22"/>
        </w:rPr>
        <w:t>must be based</w:t>
      </w:r>
      <w:proofErr w:type="gramEnd"/>
      <w:r w:rsidRPr="002603B3">
        <w:rPr>
          <w:rFonts w:ascii="Times New Roman" w:hAnsi="Times New Roman"/>
          <w:sz w:val="22"/>
          <w:szCs w:val="22"/>
        </w:rPr>
        <w:t xml:space="preserve"> on methods appropriate to psychology as a natural or social science. The context, contribution, and importance of the research as well as the hypothesis or question </w:t>
      </w:r>
      <w:proofErr w:type="gramStart"/>
      <w:r w:rsidRPr="002603B3">
        <w:rPr>
          <w:rFonts w:ascii="Times New Roman" w:hAnsi="Times New Roman"/>
          <w:sz w:val="22"/>
          <w:szCs w:val="22"/>
        </w:rPr>
        <w:t>being investigated</w:t>
      </w:r>
      <w:proofErr w:type="gramEnd"/>
      <w:r w:rsidRPr="002603B3">
        <w:rPr>
          <w:rFonts w:ascii="Times New Roman" w:hAnsi="Times New Roman"/>
          <w:sz w:val="22"/>
          <w:szCs w:val="22"/>
        </w:rPr>
        <w:t xml:space="preserve"> should be stated clearly. The principal variables and the research design </w:t>
      </w:r>
      <w:proofErr w:type="gramStart"/>
      <w:r w:rsidRPr="002603B3">
        <w:rPr>
          <w:rFonts w:ascii="Times New Roman" w:hAnsi="Times New Roman"/>
          <w:sz w:val="22"/>
          <w:szCs w:val="22"/>
        </w:rPr>
        <w:t>should also be specified</w:t>
      </w:r>
      <w:proofErr w:type="gramEnd"/>
      <w:r w:rsidRPr="002603B3">
        <w:rPr>
          <w:rFonts w:ascii="Times New Roman" w:hAnsi="Times New Roman"/>
          <w:sz w:val="22"/>
          <w:szCs w:val="22"/>
        </w:rPr>
        <w:t>. Submissions of symposia, panel discussions, and debates are encouraged. In particular, sessions are encouraged that include participation by psychologists and philosophers or that focus on topics of interdisciplinary interest. For symposia or sessions, the organizer should prepare a session abstract, not to exceed two pages, describing the session or symposium theme, content, and importance. All symposium materials</w:t>
      </w:r>
      <w:r>
        <w:rPr>
          <w:rFonts w:ascii="Times New Roman" w:hAnsi="Times New Roman"/>
          <w:sz w:val="22"/>
          <w:szCs w:val="22"/>
        </w:rPr>
        <w:t xml:space="preserve">, including individual abstracts, </w:t>
      </w:r>
      <w:r w:rsidRPr="002603B3">
        <w:rPr>
          <w:rFonts w:ascii="Times New Roman" w:hAnsi="Times New Roman"/>
          <w:sz w:val="22"/>
          <w:szCs w:val="22"/>
        </w:rPr>
        <w:t>should be submitted togethe</w:t>
      </w:r>
      <w:r w:rsidR="00535556">
        <w:rPr>
          <w:rFonts w:ascii="Times New Roman" w:hAnsi="Times New Roman"/>
          <w:sz w:val="22"/>
          <w:szCs w:val="22"/>
        </w:rPr>
        <w:t>r</w:t>
      </w:r>
      <w:r w:rsidR="00AF0030">
        <w:rPr>
          <w:rFonts w:ascii="Times New Roman" w:hAnsi="Times New Roman"/>
          <w:sz w:val="22"/>
          <w:szCs w:val="22"/>
        </w:rPr>
        <w:t xml:space="preserve"> </w:t>
      </w:r>
      <w:r w:rsidR="00AF0030" w:rsidRPr="00AF0030">
        <w:rPr>
          <w:rFonts w:ascii="Times New Roman" w:hAnsi="Times New Roman"/>
          <w:sz w:val="22"/>
          <w:szCs w:val="22"/>
        </w:rPr>
        <w:t>and include</w:t>
      </w:r>
      <w:r w:rsidR="00AF0030">
        <w:rPr>
          <w:rFonts w:ascii="Times New Roman" w:hAnsi="Times New Roman"/>
          <w:sz w:val="22"/>
          <w:szCs w:val="22"/>
        </w:rPr>
        <w:t xml:space="preserve"> </w:t>
      </w:r>
      <w:r w:rsidR="00AF0030" w:rsidRPr="00AF0030">
        <w:rPr>
          <w:rFonts w:ascii="Times New Roman" w:hAnsi="Times New Roman"/>
          <w:sz w:val="22"/>
          <w:szCs w:val="22"/>
        </w:rPr>
        <w:t>SYMPOSIUM’ as a</w:t>
      </w:r>
      <w:r w:rsidR="00AF0030">
        <w:rPr>
          <w:rFonts w:ascii="Times New Roman" w:hAnsi="Times New Roman"/>
          <w:sz w:val="22"/>
          <w:szCs w:val="22"/>
        </w:rPr>
        <w:t xml:space="preserve"> </w:t>
      </w:r>
      <w:r w:rsidR="00AF0030" w:rsidRPr="00AF0030">
        <w:rPr>
          <w:rFonts w:ascii="Times New Roman" w:hAnsi="Times New Roman"/>
          <w:sz w:val="22"/>
          <w:szCs w:val="22"/>
        </w:rPr>
        <w:t>keyword</w:t>
      </w:r>
      <w:r w:rsidRPr="002603B3">
        <w:rPr>
          <w:rFonts w:ascii="Times New Roman" w:hAnsi="Times New Roman"/>
          <w:sz w:val="22"/>
          <w:szCs w:val="22"/>
        </w:rPr>
        <w:t>.</w:t>
      </w:r>
    </w:p>
    <w:p w14:paraId="07B73B37" w14:textId="77777777" w:rsidR="002359D9" w:rsidRDefault="002359D9" w:rsidP="004128D9">
      <w:pPr>
        <w:rPr>
          <w:sz w:val="22"/>
          <w:szCs w:val="22"/>
        </w:rPr>
      </w:pPr>
    </w:p>
    <w:p w14:paraId="1B6752AC" w14:textId="77777777" w:rsidR="007B3304" w:rsidRDefault="007B3304" w:rsidP="004128D9">
      <w:pPr>
        <w:rPr>
          <w:sz w:val="22"/>
          <w:szCs w:val="22"/>
        </w:rPr>
      </w:pPr>
      <w:r>
        <w:rPr>
          <w:sz w:val="22"/>
          <w:szCs w:val="22"/>
        </w:rPr>
        <w:t>Abstracts</w:t>
      </w:r>
      <w:r w:rsidRPr="002603B3">
        <w:rPr>
          <w:sz w:val="22"/>
          <w:szCs w:val="22"/>
        </w:rPr>
        <w:t xml:space="preserve"> should be no more than 300 words</w:t>
      </w:r>
      <w:r>
        <w:rPr>
          <w:sz w:val="22"/>
          <w:szCs w:val="22"/>
        </w:rPr>
        <w:t xml:space="preserve"> and include 1) descriptive title, 2) author names and affiliations, and 3) keywords. Accepted abstracts from graduate students and faculty </w:t>
      </w:r>
      <w:proofErr w:type="gramStart"/>
      <w:r>
        <w:rPr>
          <w:sz w:val="22"/>
          <w:szCs w:val="22"/>
        </w:rPr>
        <w:t>will be designated</w:t>
      </w:r>
      <w:proofErr w:type="gramEnd"/>
      <w:r>
        <w:rPr>
          <w:sz w:val="22"/>
          <w:szCs w:val="22"/>
        </w:rPr>
        <w:t xml:space="preserve"> for paper presentations. Undergraduates are encouraged to submit abstracts for a poster presentation. Student authors must list a faculty advisor. All fields of the submission page </w:t>
      </w:r>
      <w:proofErr w:type="gramStart"/>
      <w:r>
        <w:rPr>
          <w:sz w:val="22"/>
          <w:szCs w:val="22"/>
        </w:rPr>
        <w:t>must be completed</w:t>
      </w:r>
      <w:proofErr w:type="gramEnd"/>
      <w:r>
        <w:rPr>
          <w:sz w:val="22"/>
          <w:szCs w:val="22"/>
        </w:rPr>
        <w:t>, including</w:t>
      </w:r>
      <w:r w:rsidRPr="002603B3">
        <w:rPr>
          <w:sz w:val="22"/>
          <w:szCs w:val="22"/>
        </w:rPr>
        <w:t xml:space="preserve"> whether the author wishes to be considered for a Graduate Student Travel Award or the Griffith Prize</w:t>
      </w:r>
      <w:r>
        <w:rPr>
          <w:sz w:val="22"/>
          <w:szCs w:val="22"/>
        </w:rPr>
        <w:t>.</w:t>
      </w:r>
    </w:p>
    <w:p w14:paraId="65DB51F8" w14:textId="77777777" w:rsidR="007B3304" w:rsidRDefault="007B3304" w:rsidP="004128D9">
      <w:pPr>
        <w:rPr>
          <w:sz w:val="22"/>
          <w:szCs w:val="22"/>
        </w:rPr>
      </w:pPr>
    </w:p>
    <w:p w14:paraId="29E48DDB" w14:textId="77777777" w:rsidR="002359D9" w:rsidRDefault="002359D9" w:rsidP="004128D9">
      <w:pPr>
        <w:rPr>
          <w:sz w:val="20"/>
          <w:szCs w:val="20"/>
        </w:rPr>
      </w:pPr>
      <w:r w:rsidRPr="002603B3">
        <w:rPr>
          <w:sz w:val="22"/>
          <w:szCs w:val="22"/>
        </w:rPr>
        <w:t xml:space="preserve">All abstracts should be submitted </w:t>
      </w:r>
      <w:proofErr w:type="gramStart"/>
      <w:r w:rsidRPr="002603B3">
        <w:rPr>
          <w:sz w:val="22"/>
          <w:szCs w:val="22"/>
        </w:rPr>
        <w:t>to:</w:t>
      </w:r>
      <w:proofErr w:type="gramEnd"/>
      <w:r w:rsidRPr="002603B3">
        <w:rPr>
          <w:sz w:val="22"/>
          <w:szCs w:val="22"/>
        </w:rPr>
        <w:t xml:space="preserve"> </w:t>
      </w:r>
      <w:hyperlink r:id="rId11" w:history="1">
        <w:r w:rsidRPr="007114FF">
          <w:rPr>
            <w:rStyle w:val="Hyperlink"/>
            <w:sz w:val="20"/>
            <w:szCs w:val="20"/>
          </w:rPr>
          <w:t>http://lsu.qualtrics.com/jfe/form/SV_eA1JvJ1IBi0svpr</w:t>
        </w:r>
      </w:hyperlink>
    </w:p>
    <w:p w14:paraId="4022E094" w14:textId="77777777" w:rsidR="002359D9" w:rsidRDefault="002359D9" w:rsidP="004128D9">
      <w:pPr>
        <w:pStyle w:val="Plain"/>
        <w:jc w:val="both"/>
        <w:rPr>
          <w:rFonts w:ascii="Times New Roman" w:hAnsi="Times New Roman"/>
          <w:sz w:val="22"/>
          <w:szCs w:val="22"/>
        </w:rPr>
      </w:pPr>
    </w:p>
    <w:p w14:paraId="64DCAE3C" w14:textId="106AA9A6" w:rsidR="0032491C" w:rsidRDefault="00535556" w:rsidP="004128D9">
      <w:pPr>
        <w:pStyle w:val="Plain"/>
        <w:jc w:val="both"/>
      </w:pPr>
      <w:r>
        <w:rPr>
          <w:rFonts w:ascii="Times New Roman" w:hAnsi="Times New Roman"/>
          <w:sz w:val="22"/>
          <w:szCs w:val="22"/>
        </w:rPr>
        <w:t>Direct q</w:t>
      </w:r>
      <w:r w:rsidR="002359D9" w:rsidRPr="002603B3">
        <w:rPr>
          <w:rFonts w:ascii="Times New Roman" w:hAnsi="Times New Roman"/>
          <w:sz w:val="22"/>
          <w:szCs w:val="22"/>
        </w:rPr>
        <w:t xml:space="preserve">uestions to Psychology Program </w:t>
      </w:r>
      <w:r w:rsidR="002359D9">
        <w:rPr>
          <w:rFonts w:ascii="Times New Roman" w:hAnsi="Times New Roman"/>
          <w:sz w:val="22"/>
          <w:szCs w:val="22"/>
        </w:rPr>
        <w:t>Co-</w:t>
      </w:r>
      <w:r w:rsidR="002359D9" w:rsidRPr="002603B3">
        <w:rPr>
          <w:rFonts w:ascii="Times New Roman" w:hAnsi="Times New Roman"/>
          <w:sz w:val="22"/>
          <w:szCs w:val="22"/>
        </w:rPr>
        <w:t>Chair</w:t>
      </w:r>
      <w:r w:rsidR="002359D9">
        <w:rPr>
          <w:rFonts w:ascii="Times New Roman" w:hAnsi="Times New Roman"/>
          <w:sz w:val="22"/>
          <w:szCs w:val="22"/>
        </w:rPr>
        <w:t>s</w:t>
      </w:r>
      <w:r w:rsidR="002359D9" w:rsidRPr="002603B3">
        <w:rPr>
          <w:rFonts w:ascii="Times New Roman" w:hAnsi="Times New Roman"/>
          <w:sz w:val="22"/>
          <w:szCs w:val="22"/>
        </w:rPr>
        <w:t xml:space="preserve">, </w:t>
      </w:r>
      <w:r w:rsidR="002359D9">
        <w:rPr>
          <w:rFonts w:ascii="Times New Roman" w:hAnsi="Times New Roman"/>
          <w:sz w:val="22"/>
          <w:szCs w:val="22"/>
        </w:rPr>
        <w:t>Jill Shelton and Emily Elliott:</w:t>
      </w:r>
      <w:r w:rsidR="002359D9" w:rsidRPr="002603B3">
        <w:rPr>
          <w:rFonts w:ascii="Times New Roman" w:hAnsi="Times New Roman"/>
          <w:sz w:val="22"/>
          <w:szCs w:val="22"/>
        </w:rPr>
        <w:t xml:space="preserve"> </w:t>
      </w:r>
      <w:hyperlink r:id="rId12" w:history="1">
        <w:r w:rsidR="002359D9" w:rsidRPr="00245ABD">
          <w:rPr>
            <w:rStyle w:val="Hyperlink"/>
            <w:rFonts w:ascii="Times New Roman" w:hAnsi="Times New Roman"/>
            <w:sz w:val="22"/>
            <w:szCs w:val="22"/>
          </w:rPr>
          <w:t>sspp2020psych@gmail.com</w:t>
        </w:r>
      </w:hyperlink>
    </w:p>
    <w:sectPr w:rsidR="0032491C" w:rsidSect="004128D9">
      <w:footerReference w:type="even" r:id="rId13"/>
      <w:footerReference w:type="default" r:id="rId14"/>
      <w:footerReference w:type="first" r:id="rId15"/>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C1E9A" w14:textId="77777777" w:rsidR="003E0648" w:rsidRDefault="003E0648">
      <w:r>
        <w:separator/>
      </w:r>
    </w:p>
  </w:endnote>
  <w:endnote w:type="continuationSeparator" w:id="0">
    <w:p w14:paraId="3C24B9F2" w14:textId="77777777" w:rsidR="003E0648" w:rsidRDefault="003E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Calibri"/>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36AF" w14:textId="77777777" w:rsidR="002F3130" w:rsidRDefault="00BE58DD" w:rsidP="00330CB0">
    <w:pPr>
      <w:pStyle w:val="Footer"/>
      <w:framePr w:wrap="around" w:vAnchor="text" w:hAnchor="margin" w:xAlign="right" w:y="1"/>
      <w:rPr>
        <w:rStyle w:val="PageNumber"/>
      </w:rPr>
    </w:pPr>
    <w:r>
      <w:rPr>
        <w:rStyle w:val="PageNumber"/>
      </w:rPr>
      <w:fldChar w:fldCharType="begin"/>
    </w:r>
    <w:r w:rsidR="00B16527">
      <w:rPr>
        <w:rStyle w:val="PageNumber"/>
      </w:rPr>
      <w:instrText xml:space="preserve">PAGE  </w:instrText>
    </w:r>
    <w:r>
      <w:rPr>
        <w:rStyle w:val="PageNumber"/>
      </w:rPr>
      <w:fldChar w:fldCharType="end"/>
    </w:r>
  </w:p>
  <w:p w14:paraId="49AA97A3" w14:textId="77777777" w:rsidR="002F3130" w:rsidRDefault="003E0648" w:rsidP="00310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DC2C" w14:textId="77777777" w:rsidR="002F3130" w:rsidRDefault="00B16527" w:rsidP="00310276">
    <w:pPr>
      <w:pStyle w:val="Footer"/>
      <w:ind w:right="360"/>
      <w:jc w:val="center"/>
    </w:pPr>
    <w:r>
      <w:rPr>
        <w:i/>
        <w:sz w:val="16"/>
      </w:rPr>
      <w:t xml:space="preserve">SOUTHERN SOCIETY FOR PHILOSOPHY AND PSYCHOLOGY </w:t>
    </w:r>
    <w:r w:rsidR="00BD0324">
      <w:rPr>
        <w:i/>
        <w:sz w:val="16"/>
      </w:rPr>
      <w:t>–</w:t>
    </w:r>
    <w:r>
      <w:rPr>
        <w:i/>
        <w:sz w:val="16"/>
      </w:rPr>
      <w:t xml:space="preserve"> </w:t>
    </w:r>
    <w:r w:rsidR="00BD0324">
      <w:rPr>
        <w:i/>
        <w:sz w:val="16"/>
      </w:rPr>
      <w:t xml:space="preserve">SPRING </w:t>
    </w:r>
    <w:r>
      <w:rPr>
        <w:i/>
        <w:sz w:val="16"/>
      </w:rPr>
      <w:t>201</w:t>
    </w:r>
    <w:r w:rsidR="00BD0324">
      <w:rPr>
        <w:i/>
        <w:sz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AEA6" w14:textId="77777777" w:rsidR="002F3130" w:rsidRDefault="00B16527" w:rsidP="003351CC">
    <w:pPr>
      <w:widowControl/>
      <w:jc w:val="center"/>
      <w:rPr>
        <w:i/>
        <w:sz w:val="16"/>
      </w:rPr>
    </w:pPr>
    <w:r>
      <w:rPr>
        <w:i/>
        <w:sz w:val="16"/>
      </w:rPr>
      <w:t>SOUTHERN SOCIETY FOR PHILOSOPHY AND PSYCHOLOGY - AUGUST, 2017</w:t>
    </w:r>
  </w:p>
  <w:p w14:paraId="19ECF338" w14:textId="77777777" w:rsidR="002F3130" w:rsidRDefault="003E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1286" w14:textId="77777777" w:rsidR="003E0648" w:rsidRDefault="003E0648">
      <w:r>
        <w:separator/>
      </w:r>
    </w:p>
  </w:footnote>
  <w:footnote w:type="continuationSeparator" w:id="0">
    <w:p w14:paraId="36B717BB" w14:textId="77777777" w:rsidR="003E0648" w:rsidRDefault="003E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2E7C"/>
    <w:multiLevelType w:val="hybridMultilevel"/>
    <w:tmpl w:val="057C9FE6"/>
    <w:lvl w:ilvl="0" w:tplc="04090001">
      <w:start w:val="1"/>
      <w:numFmt w:val="bullet"/>
      <w:lvlText w:val=""/>
      <w:lvlJc w:val="left"/>
      <w:pPr>
        <w:ind w:left="720" w:hanging="360"/>
      </w:pPr>
      <w:rPr>
        <w:rFonts w:ascii="Symbol" w:hAnsi="Symbol"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52474"/>
    <w:multiLevelType w:val="hybridMultilevel"/>
    <w:tmpl w:val="AFF4B192"/>
    <w:lvl w:ilvl="0" w:tplc="A9CA551E">
      <w:start w:val="1"/>
      <w:numFmt w:val="lowerLetter"/>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9C"/>
    <w:rsid w:val="000705BA"/>
    <w:rsid w:val="0014241C"/>
    <w:rsid w:val="0017188C"/>
    <w:rsid w:val="0023537A"/>
    <w:rsid w:val="002359D9"/>
    <w:rsid w:val="00255C08"/>
    <w:rsid w:val="00297E98"/>
    <w:rsid w:val="002D7D9F"/>
    <w:rsid w:val="0030214B"/>
    <w:rsid w:val="003150C2"/>
    <w:rsid w:val="0032491C"/>
    <w:rsid w:val="003E0648"/>
    <w:rsid w:val="003E5CE7"/>
    <w:rsid w:val="004128D9"/>
    <w:rsid w:val="00467EB4"/>
    <w:rsid w:val="004A6305"/>
    <w:rsid w:val="004D0EAF"/>
    <w:rsid w:val="00535556"/>
    <w:rsid w:val="00557DF8"/>
    <w:rsid w:val="00562F86"/>
    <w:rsid w:val="00574BF2"/>
    <w:rsid w:val="005E369E"/>
    <w:rsid w:val="006774C7"/>
    <w:rsid w:val="00695471"/>
    <w:rsid w:val="006D15E6"/>
    <w:rsid w:val="006E47C9"/>
    <w:rsid w:val="00704C7C"/>
    <w:rsid w:val="0076419D"/>
    <w:rsid w:val="0078224E"/>
    <w:rsid w:val="007B3304"/>
    <w:rsid w:val="007D618F"/>
    <w:rsid w:val="00826D11"/>
    <w:rsid w:val="00835739"/>
    <w:rsid w:val="008767E8"/>
    <w:rsid w:val="0088530C"/>
    <w:rsid w:val="008A5855"/>
    <w:rsid w:val="008B4A82"/>
    <w:rsid w:val="008E2E32"/>
    <w:rsid w:val="00945FEF"/>
    <w:rsid w:val="00964727"/>
    <w:rsid w:val="0097329C"/>
    <w:rsid w:val="009C0F83"/>
    <w:rsid w:val="00A63DC1"/>
    <w:rsid w:val="00A83743"/>
    <w:rsid w:val="00A96556"/>
    <w:rsid w:val="00AA30AA"/>
    <w:rsid w:val="00AA7347"/>
    <w:rsid w:val="00AC2801"/>
    <w:rsid w:val="00AD7C80"/>
    <w:rsid w:val="00AF0030"/>
    <w:rsid w:val="00AF658B"/>
    <w:rsid w:val="00B10BF6"/>
    <w:rsid w:val="00B16527"/>
    <w:rsid w:val="00B2107F"/>
    <w:rsid w:val="00BB0A11"/>
    <w:rsid w:val="00BD0324"/>
    <w:rsid w:val="00BE58DD"/>
    <w:rsid w:val="00CB29C2"/>
    <w:rsid w:val="00CE0E14"/>
    <w:rsid w:val="00D40C65"/>
    <w:rsid w:val="00D434CF"/>
    <w:rsid w:val="00D721D7"/>
    <w:rsid w:val="00DA7B60"/>
    <w:rsid w:val="00DE33FC"/>
    <w:rsid w:val="00E92246"/>
    <w:rsid w:val="00E969DE"/>
    <w:rsid w:val="00F2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BE09"/>
  <w15:docId w15:val="{ADD81EB3-312C-0D43-9E55-D4552672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9C"/>
    <w:pPr>
      <w:widowControl w:val="0"/>
      <w:jc w:val="both"/>
    </w:pPr>
    <w:rPr>
      <w:rFonts w:ascii="Times New Roman" w:eastAsia="ヒラギノ角ゴ Pro W3" w:hAnsi="Times New Roman" w:cs="Times New Roman"/>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329C"/>
    <w:rPr>
      <w:color w:val="000080"/>
      <w:u w:val="single"/>
    </w:rPr>
  </w:style>
  <w:style w:type="paragraph" w:customStyle="1" w:styleId="FreeForm">
    <w:name w:val="Free Form"/>
    <w:rsid w:val="0097329C"/>
    <w:pPr>
      <w:suppressAutoHyphens/>
    </w:pPr>
    <w:rPr>
      <w:rFonts w:ascii="Times New Roman" w:eastAsia="ヒラギノ角ゴ Pro W3" w:hAnsi="Times New Roman" w:cs="Times New Roman"/>
      <w:color w:val="000000"/>
      <w:kern w:val="1"/>
      <w:sz w:val="20"/>
      <w:szCs w:val="20"/>
      <w:lang w:eastAsia="ar-SA"/>
    </w:rPr>
  </w:style>
  <w:style w:type="paragraph" w:styleId="Footer">
    <w:name w:val="footer"/>
    <w:basedOn w:val="Normal"/>
    <w:link w:val="FooterChar"/>
    <w:rsid w:val="0097329C"/>
    <w:pPr>
      <w:suppressLineNumbers/>
      <w:tabs>
        <w:tab w:val="center" w:pos="4986"/>
        <w:tab w:val="right" w:pos="9972"/>
      </w:tabs>
    </w:pPr>
  </w:style>
  <w:style w:type="character" w:customStyle="1" w:styleId="FooterChar">
    <w:name w:val="Footer Char"/>
    <w:basedOn w:val="DefaultParagraphFont"/>
    <w:link w:val="Footer"/>
    <w:rsid w:val="0097329C"/>
    <w:rPr>
      <w:rFonts w:ascii="Times New Roman" w:eastAsia="ヒラギノ角ゴ Pro W3" w:hAnsi="Times New Roman" w:cs="Times New Roman"/>
      <w:color w:val="000000"/>
      <w:kern w:val="1"/>
      <w:lang w:eastAsia="ar-SA"/>
    </w:rPr>
  </w:style>
  <w:style w:type="character" w:styleId="PageNumber">
    <w:name w:val="page number"/>
    <w:uiPriority w:val="99"/>
    <w:semiHidden/>
    <w:unhideWhenUsed/>
    <w:rsid w:val="0097329C"/>
  </w:style>
  <w:style w:type="paragraph" w:customStyle="1" w:styleId="Plain">
    <w:name w:val="Plain"/>
    <w:rsid w:val="0097329C"/>
    <w:rPr>
      <w:rFonts w:ascii="Courier" w:eastAsia="ヒラギノ角ゴ Pro W3" w:hAnsi="Courier" w:cs="Times New Roman"/>
      <w:color w:val="000000"/>
      <w:sz w:val="20"/>
      <w:szCs w:val="20"/>
    </w:rPr>
  </w:style>
  <w:style w:type="character" w:customStyle="1" w:styleId="UnresolvedMention1">
    <w:name w:val="Unresolved Mention1"/>
    <w:basedOn w:val="DefaultParagraphFont"/>
    <w:uiPriority w:val="99"/>
    <w:semiHidden/>
    <w:unhideWhenUsed/>
    <w:rsid w:val="00E969DE"/>
    <w:rPr>
      <w:color w:val="605E5C"/>
      <w:shd w:val="clear" w:color="auto" w:fill="E1DFDD"/>
    </w:rPr>
  </w:style>
  <w:style w:type="paragraph" w:styleId="ListParagraph">
    <w:name w:val="List Paragraph"/>
    <w:basedOn w:val="Normal"/>
    <w:uiPriority w:val="34"/>
    <w:qFormat/>
    <w:rsid w:val="00DA7B60"/>
    <w:pPr>
      <w:ind w:left="720"/>
      <w:contextualSpacing/>
    </w:pPr>
  </w:style>
  <w:style w:type="paragraph" w:styleId="Header">
    <w:name w:val="header"/>
    <w:basedOn w:val="Normal"/>
    <w:link w:val="HeaderChar"/>
    <w:uiPriority w:val="99"/>
    <w:unhideWhenUsed/>
    <w:rsid w:val="00BD0324"/>
    <w:pPr>
      <w:tabs>
        <w:tab w:val="center" w:pos="4680"/>
        <w:tab w:val="right" w:pos="9360"/>
      </w:tabs>
    </w:pPr>
  </w:style>
  <w:style w:type="character" w:customStyle="1" w:styleId="HeaderChar">
    <w:name w:val="Header Char"/>
    <w:basedOn w:val="DefaultParagraphFont"/>
    <w:link w:val="Header"/>
    <w:uiPriority w:val="99"/>
    <w:rsid w:val="00BD0324"/>
    <w:rPr>
      <w:rFonts w:ascii="Times New Roman" w:eastAsia="ヒラギノ角ゴ Pro W3" w:hAnsi="Times New Roman" w:cs="Times New Roman"/>
      <w:color w:val="000000"/>
      <w:kern w:val="1"/>
      <w:lang w:eastAsia="ar-SA"/>
    </w:rPr>
  </w:style>
  <w:style w:type="table" w:styleId="TableGrid">
    <w:name w:val="Table Grid"/>
    <w:basedOn w:val="TableNormal"/>
    <w:uiPriority w:val="39"/>
    <w:rsid w:val="00AC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3DC1"/>
    <w:rPr>
      <w:color w:val="954F72" w:themeColor="followedHyperlink"/>
      <w:u w:val="single"/>
    </w:rPr>
  </w:style>
  <w:style w:type="paragraph" w:styleId="Revision">
    <w:name w:val="Revision"/>
    <w:hidden/>
    <w:uiPriority w:val="99"/>
    <w:semiHidden/>
    <w:rsid w:val="00535556"/>
    <w:rPr>
      <w:rFonts w:ascii="Times New Roman" w:eastAsia="ヒラギノ角ゴ Pro W3" w:hAnsi="Times New Roman" w:cs="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u.qualtrics.com/jfe/form/SV_eA1JvJ1IBi0sv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ernsociety.org/griffith-award" TargetMode="External"/><Relationship Id="rId12" Type="http://schemas.openxmlformats.org/officeDocument/2006/relationships/hyperlink" Target="mailto:sspp2020psych@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su.qualtrics.com/jfe/form/SV_eA1JvJ1IBi0svp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siegel@fas.harvard.edu" TargetMode="External"/><Relationship Id="rId4" Type="http://schemas.openxmlformats.org/officeDocument/2006/relationships/webSettings" Target="webSettings.xml"/><Relationship Id="rId9" Type="http://schemas.openxmlformats.org/officeDocument/2006/relationships/hyperlink" Target="mailto:joshmay@uab.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Robert</dc:creator>
  <cp:lastModifiedBy>Shelton, Jill</cp:lastModifiedBy>
  <cp:revision>2</cp:revision>
  <dcterms:created xsi:type="dcterms:W3CDTF">2019-05-28T16:33:00Z</dcterms:created>
  <dcterms:modified xsi:type="dcterms:W3CDTF">2019-05-28T16:33:00Z</dcterms:modified>
</cp:coreProperties>
</file>